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B7ED0" w14:textId="77777777" w:rsidR="00AE7029" w:rsidRDefault="00AE7029" w:rsidP="00321DA3">
      <w:pPr>
        <w:bidi/>
        <w:rPr>
          <w:b/>
          <w:bCs/>
          <w:szCs w:val="22"/>
        </w:rPr>
      </w:pPr>
    </w:p>
    <w:p w14:paraId="69C257DE" w14:textId="77777777" w:rsidR="00AE7029" w:rsidRPr="00E970A7" w:rsidRDefault="00AE7029" w:rsidP="00321DA3">
      <w:pPr>
        <w:bidi/>
        <w:rPr>
          <w:rFonts w:ascii="Simplified Arabic" w:hAnsi="Simplified Arabic" w:cs="Simplified Arabic"/>
          <w:b/>
          <w:bCs/>
          <w:szCs w:val="22"/>
          <w:lang w:val="en-GB" w:bidi="ar-JO"/>
        </w:rPr>
      </w:pPr>
      <w:r w:rsidRPr="00E970A7">
        <w:rPr>
          <w:rFonts w:ascii="Simplified Arabic" w:hAnsi="Simplified Arabic" w:cs="Simplified Arabic"/>
          <w:b/>
          <w:bCs/>
          <w:szCs w:val="22"/>
          <w:rtl/>
          <w:lang w:val="en-GB" w:bidi="ar-JO"/>
        </w:rPr>
        <w:t xml:space="preserve">شركة </w:t>
      </w:r>
      <w:r w:rsidRPr="00E970A7">
        <w:rPr>
          <w:rFonts w:ascii="Simplified Arabic" w:hAnsi="Simplified Arabic" w:cs="Simplified Arabic"/>
          <w:b/>
          <w:bCs/>
          <w:szCs w:val="22"/>
        </w:rPr>
        <w:t>LogRhythm</w:t>
      </w:r>
      <w:r w:rsidRPr="00E970A7">
        <w:rPr>
          <w:rFonts w:ascii="Simplified Arabic" w:hAnsi="Simplified Arabic" w:cs="Simplified Arabic"/>
          <w:b/>
          <w:bCs/>
          <w:szCs w:val="22"/>
          <w:rtl/>
        </w:rPr>
        <w:t xml:space="preserve"> تكشف النقاب عن "</w:t>
      </w:r>
      <w:bookmarkStart w:id="0" w:name="OLE_LINK1"/>
      <w:bookmarkStart w:id="1" w:name="OLE_LINK2"/>
      <w:r w:rsidRPr="00E970A7">
        <w:rPr>
          <w:rFonts w:ascii="Simplified Arabic" w:hAnsi="Simplified Arabic" w:cs="Simplified Arabic"/>
          <w:b/>
          <w:bCs/>
          <w:szCs w:val="22"/>
          <w:rtl/>
        </w:rPr>
        <w:t>خطة البيانات غير المحدودة الحقيقية</w:t>
      </w:r>
      <w:bookmarkEnd w:id="0"/>
      <w:bookmarkEnd w:id="1"/>
      <w:r w:rsidRPr="00E970A7">
        <w:rPr>
          <w:rFonts w:ascii="Simplified Arabic" w:hAnsi="Simplified Arabic" w:cs="Simplified Arabic"/>
          <w:b/>
          <w:bCs/>
          <w:szCs w:val="22"/>
          <w:rtl/>
        </w:rPr>
        <w:t xml:space="preserve">" </w:t>
      </w:r>
      <w:r>
        <w:rPr>
          <w:rFonts w:ascii="Simplified Arabic" w:hAnsi="Simplified Arabic" w:cs="Simplified Arabic" w:hint="cs"/>
          <w:b/>
          <w:bCs/>
          <w:szCs w:val="22"/>
          <w:rtl/>
        </w:rPr>
        <w:t>لأمن</w:t>
      </w:r>
      <w:r w:rsidRPr="00E970A7">
        <w:rPr>
          <w:rFonts w:ascii="Simplified Arabic" w:hAnsi="Simplified Arabic" w:cs="Simplified Arabic"/>
          <w:b/>
          <w:bCs/>
          <w:rtl/>
        </w:rPr>
        <w:t xml:space="preserve"> المعلومات وإدارة الحوادث</w:t>
      </w:r>
    </w:p>
    <w:p w14:paraId="2C89BE74" w14:textId="3B5C3817" w:rsidR="00FC24DD" w:rsidRDefault="00FC24DD" w:rsidP="00321DA3">
      <w:pPr>
        <w:bidi/>
        <w:rPr>
          <w:i/>
          <w:iCs/>
          <w:szCs w:val="22"/>
        </w:rPr>
      </w:pPr>
    </w:p>
    <w:p w14:paraId="61AC2E56" w14:textId="77777777" w:rsidR="00AE7029" w:rsidRPr="00E970A7" w:rsidRDefault="00AE7029" w:rsidP="00321DA3">
      <w:pPr>
        <w:bidi/>
        <w:rPr>
          <w:rFonts w:ascii="Simplified Arabic" w:hAnsi="Simplified Arabic" w:cs="Simplified Arabic"/>
          <w:i/>
          <w:iCs/>
          <w:szCs w:val="22"/>
        </w:rPr>
      </w:pPr>
      <w:r>
        <w:rPr>
          <w:rFonts w:ascii="Simplified Arabic" w:hAnsi="Simplified Arabic" w:cs="Simplified Arabic" w:hint="cs"/>
          <w:i/>
          <w:iCs/>
          <w:szCs w:val="22"/>
          <w:rtl/>
        </w:rPr>
        <w:t>مع</w:t>
      </w:r>
      <w:r w:rsidRPr="00E970A7">
        <w:rPr>
          <w:rFonts w:ascii="Simplified Arabic" w:hAnsi="Simplified Arabic" w:cs="Simplified Arabic"/>
          <w:i/>
          <w:iCs/>
          <w:szCs w:val="22"/>
          <w:rtl/>
        </w:rPr>
        <w:t xml:space="preserve"> نموذج ترخيص التكلفة الثابت الأول من نوعه في ال</w:t>
      </w:r>
      <w:r>
        <w:rPr>
          <w:rFonts w:ascii="Simplified Arabic" w:hAnsi="Simplified Arabic" w:cs="Simplified Arabic" w:hint="cs"/>
          <w:i/>
          <w:iCs/>
          <w:szCs w:val="22"/>
          <w:rtl/>
        </w:rPr>
        <w:t>قطاع</w:t>
      </w:r>
      <w:r w:rsidRPr="00E970A7">
        <w:rPr>
          <w:rFonts w:ascii="Simplified Arabic" w:hAnsi="Simplified Arabic" w:cs="Simplified Arabic"/>
          <w:i/>
          <w:iCs/>
          <w:szCs w:val="22"/>
          <w:rtl/>
        </w:rPr>
        <w:t xml:space="preserve"> </w:t>
      </w:r>
      <w:r>
        <w:rPr>
          <w:rFonts w:ascii="Simplified Arabic" w:hAnsi="Simplified Arabic" w:cs="Simplified Arabic" w:hint="cs"/>
          <w:i/>
          <w:iCs/>
          <w:szCs w:val="22"/>
          <w:rtl/>
        </w:rPr>
        <w:t>لن تضطّر</w:t>
      </w:r>
      <w:r w:rsidRPr="00E970A7">
        <w:rPr>
          <w:rFonts w:ascii="Simplified Arabic" w:hAnsi="Simplified Arabic" w:cs="Simplified Arabic"/>
          <w:i/>
          <w:iCs/>
          <w:szCs w:val="22"/>
          <w:rtl/>
        </w:rPr>
        <w:t xml:space="preserve"> الشركات</w:t>
      </w:r>
      <w:r>
        <w:rPr>
          <w:rFonts w:ascii="Simplified Arabic" w:hAnsi="Simplified Arabic" w:cs="Simplified Arabic" w:hint="cs"/>
          <w:i/>
          <w:iCs/>
          <w:szCs w:val="22"/>
          <w:rtl/>
        </w:rPr>
        <w:t xml:space="preserve"> إلى</w:t>
      </w:r>
      <w:r w:rsidRPr="00E970A7">
        <w:rPr>
          <w:rFonts w:ascii="Simplified Arabic" w:hAnsi="Simplified Arabic" w:cs="Simplified Arabic"/>
          <w:i/>
          <w:iCs/>
          <w:szCs w:val="22"/>
          <w:rtl/>
        </w:rPr>
        <w:t xml:space="preserve"> التضحية بالأ</w:t>
      </w:r>
      <w:r>
        <w:rPr>
          <w:rFonts w:ascii="Simplified Arabic" w:hAnsi="Simplified Arabic" w:cs="Simplified Arabic" w:hint="cs"/>
          <w:i/>
          <w:iCs/>
          <w:szCs w:val="22"/>
          <w:rtl/>
        </w:rPr>
        <w:t>من</w:t>
      </w:r>
      <w:r w:rsidRPr="00E970A7">
        <w:rPr>
          <w:rFonts w:ascii="Simplified Arabic" w:hAnsi="Simplified Arabic" w:cs="Simplified Arabic"/>
          <w:i/>
          <w:iCs/>
          <w:szCs w:val="22"/>
          <w:rtl/>
        </w:rPr>
        <w:t xml:space="preserve"> بسبب عدم إمكانية التنبؤ بالتكلفة</w:t>
      </w:r>
    </w:p>
    <w:p w14:paraId="76BBC122" w14:textId="77777777" w:rsidR="00135300" w:rsidRDefault="00135300" w:rsidP="00321DA3">
      <w:pPr>
        <w:bidi/>
        <w:rPr>
          <w:i/>
          <w:iCs/>
          <w:szCs w:val="22"/>
        </w:rPr>
      </w:pPr>
    </w:p>
    <w:p w14:paraId="45B58F73" w14:textId="77777777" w:rsidR="00AE7029" w:rsidRPr="00E970A7" w:rsidRDefault="00AE7029" w:rsidP="00321DA3">
      <w:pPr>
        <w:bidi/>
        <w:rPr>
          <w:rFonts w:ascii="Simplified Arabic" w:hAnsi="Simplified Arabic" w:cs="Simplified Arabic"/>
          <w:b/>
          <w:bCs/>
          <w:szCs w:val="22"/>
        </w:rPr>
      </w:pPr>
      <w:r w:rsidRPr="00E970A7">
        <w:rPr>
          <w:rFonts w:ascii="Simplified Arabic" w:hAnsi="Simplified Arabic" w:cs="Simplified Arabic"/>
          <w:b/>
          <w:bCs/>
          <w:szCs w:val="22"/>
          <w:rtl/>
        </w:rPr>
        <w:t xml:space="preserve">لندن، المملكة المتحدة – 1 أكتوبر 2019 – </w:t>
      </w:r>
      <w:r w:rsidRPr="00E970A7">
        <w:rPr>
          <w:rFonts w:ascii="Simplified Arabic" w:hAnsi="Simplified Arabic" w:cs="Simplified Arabic"/>
          <w:szCs w:val="22"/>
          <w:rtl/>
        </w:rPr>
        <w:t>أعلنت</w:t>
      </w:r>
      <w:r>
        <w:rPr>
          <w:rFonts w:ascii="Simplified Arabic" w:hAnsi="Simplified Arabic" w:cs="Simplified Arabic" w:hint="cs"/>
          <w:szCs w:val="22"/>
          <w:rtl/>
        </w:rPr>
        <w:t xml:space="preserve"> اليوم</w:t>
      </w:r>
      <w:r w:rsidRPr="00E970A7">
        <w:rPr>
          <w:rFonts w:ascii="Simplified Arabic" w:hAnsi="Simplified Arabic" w:cs="Simplified Arabic"/>
          <w:szCs w:val="22"/>
          <w:rtl/>
        </w:rPr>
        <w:t xml:space="preserve"> شركة </w:t>
      </w:r>
      <w:hyperlink r:id="rId8" w:history="1">
        <w:r w:rsidRPr="00E970A7">
          <w:rPr>
            <w:rStyle w:val="Hyperlink"/>
            <w:rFonts w:ascii="Simplified Arabic" w:hAnsi="Simplified Arabic" w:cs="Simplified Arabic"/>
            <w:szCs w:val="22"/>
          </w:rPr>
          <w:t>LogRhythm</w:t>
        </w:r>
      </w:hyperlink>
      <w:r w:rsidRPr="00E970A7">
        <w:rPr>
          <w:rFonts w:ascii="Simplified Arabic" w:hAnsi="Simplified Arabic" w:cs="Simplified Arabic"/>
          <w:szCs w:val="22"/>
          <w:rtl/>
        </w:rPr>
        <w:t xml:space="preserve">، التي تعمل على </w:t>
      </w:r>
      <w:hyperlink r:id="rId9" w:history="1">
        <w:r w:rsidRPr="00E970A7">
          <w:rPr>
            <w:rStyle w:val="Hyperlink"/>
            <w:rFonts w:ascii="Simplified Arabic" w:hAnsi="Simplified Arabic" w:cs="Simplified Arabic"/>
            <w:szCs w:val="22"/>
            <w:rtl/>
          </w:rPr>
          <w:t>تشغيل</w:t>
        </w:r>
      </w:hyperlink>
      <w:r w:rsidRPr="00E970A7">
        <w:rPr>
          <w:rFonts w:ascii="Simplified Arabic" w:hAnsi="Simplified Arabic" w:cs="Simplified Arabic"/>
          <w:szCs w:val="22"/>
          <w:rtl/>
        </w:rPr>
        <w:t xml:space="preserve"> مراكز عمليات أمن الشركات في </w:t>
      </w:r>
      <w:r>
        <w:rPr>
          <w:rFonts w:ascii="Simplified Arabic" w:hAnsi="Simplified Arabic" w:cs="Simplified Arabic" w:hint="cs"/>
          <w:szCs w:val="22"/>
          <w:rtl/>
        </w:rPr>
        <w:t>جميع</w:t>
      </w:r>
      <w:r w:rsidRPr="00E970A7">
        <w:rPr>
          <w:rFonts w:ascii="Simplified Arabic" w:hAnsi="Simplified Arabic" w:cs="Simplified Arabic"/>
          <w:rtl/>
        </w:rPr>
        <w:t xml:space="preserve"> أنحاء </w:t>
      </w:r>
      <w:r w:rsidRPr="00E970A7">
        <w:rPr>
          <w:rFonts w:ascii="Simplified Arabic" w:hAnsi="Simplified Arabic" w:cs="Simplified Arabic"/>
          <w:szCs w:val="22"/>
          <w:rtl/>
        </w:rPr>
        <w:t>العالم (</w:t>
      </w:r>
      <w:r w:rsidRPr="00E970A7">
        <w:rPr>
          <w:rFonts w:ascii="Simplified Arabic" w:hAnsi="Simplified Arabic" w:cs="Simplified Arabic"/>
          <w:szCs w:val="22"/>
        </w:rPr>
        <w:t>SOCs</w:t>
      </w:r>
      <w:r w:rsidRPr="00E970A7">
        <w:rPr>
          <w:rFonts w:ascii="Simplified Arabic" w:hAnsi="Simplified Arabic" w:cs="Simplified Arabic"/>
          <w:szCs w:val="22"/>
          <w:rtl/>
        </w:rPr>
        <w:t xml:space="preserve">)، عن إطلاقها </w:t>
      </w:r>
      <w:hyperlink r:id="rId10" w:history="1">
        <w:r w:rsidRPr="00E970A7">
          <w:rPr>
            <w:rStyle w:val="Hyperlink"/>
            <w:rFonts w:ascii="Simplified Arabic" w:hAnsi="Simplified Arabic" w:cs="Simplified Arabic"/>
            <w:szCs w:val="22"/>
            <w:rtl/>
          </w:rPr>
          <w:t>أول خطة بيانات غير محدودة حقيقية</w:t>
        </w:r>
        <w:r w:rsidRPr="00E970A7">
          <w:rPr>
            <w:rStyle w:val="Hyperlink"/>
            <w:rFonts w:ascii="Simplified Arabic" w:hAnsi="Simplified Arabic" w:cs="Simplified Arabic" w:hint="cs"/>
            <w:szCs w:val="22"/>
            <w:rtl/>
          </w:rPr>
          <w:t xml:space="preserve"> (</w:t>
        </w:r>
        <w:r w:rsidRPr="00E970A7">
          <w:rPr>
            <w:rStyle w:val="Hyperlink"/>
            <w:rFonts w:ascii="Simplified Arabic" w:hAnsi="Simplified Arabic" w:cs="Simplified Arabic"/>
            <w:szCs w:val="22"/>
          </w:rPr>
          <w:t>True Unlimited Data Plan</w:t>
        </w:r>
        <w:r w:rsidRPr="00E970A7">
          <w:rPr>
            <w:rStyle w:val="Hyperlink"/>
            <w:rFonts w:ascii="Simplified Arabic" w:hAnsi="Simplified Arabic" w:cs="Simplified Arabic" w:hint="cs"/>
            <w:szCs w:val="22"/>
            <w:rtl/>
          </w:rPr>
          <w:t>)</w:t>
        </w:r>
      </w:hyperlink>
      <w:r w:rsidRPr="00E970A7">
        <w:rPr>
          <w:rFonts w:ascii="Simplified Arabic" w:hAnsi="Simplified Arabic" w:cs="Simplified Arabic"/>
          <w:szCs w:val="22"/>
          <w:rtl/>
        </w:rPr>
        <w:t xml:space="preserve"> للجيل التالي </w:t>
      </w:r>
      <w:r>
        <w:rPr>
          <w:rFonts w:ascii="Simplified Arabic" w:hAnsi="Simplified Arabic" w:cs="Simplified Arabic" w:hint="cs"/>
          <w:szCs w:val="22"/>
          <w:rtl/>
        </w:rPr>
        <w:t>ل</w:t>
      </w:r>
      <w:r w:rsidRPr="00E970A7">
        <w:rPr>
          <w:rFonts w:ascii="Simplified Arabic" w:hAnsi="Simplified Arabic" w:cs="Simplified Arabic"/>
          <w:szCs w:val="22"/>
          <w:rtl/>
        </w:rPr>
        <w:t>أمن المعلومات وإدارة الحوادث (</w:t>
      </w:r>
      <w:hyperlink r:id="rId11" w:history="1">
        <w:r w:rsidRPr="00E970A7">
          <w:rPr>
            <w:rStyle w:val="Hyperlink"/>
            <w:rFonts w:ascii="Simplified Arabic" w:hAnsi="Simplified Arabic" w:cs="Simplified Arabic"/>
            <w:szCs w:val="22"/>
          </w:rPr>
          <w:t>NextGen SIEM</w:t>
        </w:r>
      </w:hyperlink>
      <w:r w:rsidRPr="00E970A7">
        <w:rPr>
          <w:rFonts w:ascii="Simplified Arabic" w:hAnsi="Simplified Arabic" w:cs="Simplified Arabic"/>
          <w:szCs w:val="22"/>
          <w:rtl/>
        </w:rPr>
        <w:t xml:space="preserve">). </w:t>
      </w:r>
      <w:r>
        <w:rPr>
          <w:rFonts w:ascii="Simplified Arabic" w:hAnsi="Simplified Arabic" w:cs="Simplified Arabic" w:hint="cs"/>
          <w:szCs w:val="22"/>
          <w:rtl/>
        </w:rPr>
        <w:t xml:space="preserve">حيث </w:t>
      </w:r>
      <w:r w:rsidRPr="00E970A7">
        <w:rPr>
          <w:rFonts w:ascii="Simplified Arabic" w:hAnsi="Simplified Arabic" w:cs="Simplified Arabic"/>
          <w:szCs w:val="22"/>
          <w:rtl/>
        </w:rPr>
        <w:t xml:space="preserve">كانت المنظمات والمؤسسات في السابق تدفع أكثر وأكثر مع زيادة استيعاب البيانات. وبينما ادعى آخرون في هذا القطاع سابقاً دعمهم لخطط بيانات غير محدودة، </w:t>
      </w:r>
      <w:r>
        <w:rPr>
          <w:rFonts w:ascii="Simplified Arabic" w:hAnsi="Simplified Arabic" w:cs="Simplified Arabic" w:hint="cs"/>
          <w:szCs w:val="22"/>
          <w:rtl/>
        </w:rPr>
        <w:t>إلّا</w:t>
      </w:r>
      <w:r w:rsidRPr="00E970A7">
        <w:rPr>
          <w:rFonts w:ascii="Simplified Arabic" w:hAnsi="Simplified Arabic" w:cs="Simplified Arabic"/>
          <w:szCs w:val="22"/>
          <w:rtl/>
        </w:rPr>
        <w:t xml:space="preserve"> أنه دائماً ما كانت </w:t>
      </w:r>
      <w:r>
        <w:rPr>
          <w:rFonts w:ascii="Simplified Arabic" w:hAnsi="Simplified Arabic" w:cs="Simplified Arabic" w:hint="cs"/>
          <w:szCs w:val="22"/>
          <w:rtl/>
        </w:rPr>
        <w:t>هناك مفاجآت غير مرغوبة</w:t>
      </w:r>
      <w:r w:rsidRPr="00E970A7">
        <w:rPr>
          <w:rFonts w:ascii="Simplified Arabic" w:hAnsi="Simplified Arabic" w:cs="Simplified Arabic"/>
          <w:szCs w:val="22"/>
          <w:rtl/>
        </w:rPr>
        <w:t xml:space="preserve">. وتعمل اليوم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على تغيير هذا الوضع في محاولة منها لتوفير إمكانية التنبؤ لمدراء أمن المعلومات؛ وبالتالي مكافحة خطر البيانات غير المحمية.</w:t>
      </w:r>
    </w:p>
    <w:p w14:paraId="72D6A0D1" w14:textId="7EB989F9" w:rsidR="009A7D4D" w:rsidRDefault="009A7D4D" w:rsidP="00321DA3">
      <w:pPr>
        <w:bidi/>
        <w:rPr>
          <w:szCs w:val="22"/>
        </w:rPr>
      </w:pPr>
    </w:p>
    <w:p w14:paraId="2EEF22D9" w14:textId="5EC0ECF0" w:rsidR="00943DD9" w:rsidRDefault="00AE7029" w:rsidP="00321DA3">
      <w:pPr>
        <w:bidi/>
        <w:rPr>
          <w:rFonts w:ascii="Simplified Arabic" w:hAnsi="Simplified Arabic" w:cs="Simplified Arabic"/>
          <w:szCs w:val="22"/>
          <w:rtl/>
        </w:rPr>
      </w:pPr>
      <w:r w:rsidRPr="00E970A7">
        <w:rPr>
          <w:rFonts w:ascii="Simplified Arabic" w:hAnsi="Simplified Arabic" w:cs="Simplified Arabic"/>
          <w:szCs w:val="22"/>
          <w:rtl/>
        </w:rPr>
        <w:t>تنمو وحدات تخزين البيانات الضخمة بشكلٍ كبير، وما زال عدد الانتهاكات</w:t>
      </w:r>
      <w:r>
        <w:rPr>
          <w:rFonts w:ascii="Simplified Arabic" w:hAnsi="Simplified Arabic" w:cs="Simplified Arabic" w:hint="cs"/>
          <w:szCs w:val="22"/>
          <w:rtl/>
        </w:rPr>
        <w:t xml:space="preserve"> وشدّتها</w:t>
      </w:r>
      <w:r w:rsidRPr="00E970A7">
        <w:rPr>
          <w:rFonts w:ascii="Simplified Arabic" w:hAnsi="Simplified Arabic" w:cs="Simplified Arabic"/>
          <w:szCs w:val="22"/>
          <w:rtl/>
        </w:rPr>
        <w:t xml:space="preserve"> في ارتفاع</w:t>
      </w:r>
      <w:r>
        <w:rPr>
          <w:rFonts w:ascii="Simplified Arabic" w:hAnsi="Simplified Arabic" w:cs="Simplified Arabic" w:hint="cs"/>
          <w:szCs w:val="22"/>
          <w:rtl/>
        </w:rPr>
        <w:t xml:space="preserve"> أيضاً</w:t>
      </w:r>
      <w:r w:rsidRPr="00E970A7">
        <w:rPr>
          <w:rFonts w:ascii="Simplified Arabic" w:hAnsi="Simplified Arabic" w:cs="Simplified Arabic"/>
          <w:szCs w:val="22"/>
          <w:rtl/>
        </w:rPr>
        <w:t xml:space="preserve">. يشعر مدراء أمن المعلومات </w:t>
      </w:r>
      <w:r>
        <w:rPr>
          <w:rFonts w:ascii="Simplified Arabic" w:hAnsi="Simplified Arabic" w:cs="Simplified Arabic" w:hint="cs"/>
          <w:szCs w:val="22"/>
          <w:rtl/>
        </w:rPr>
        <w:t>بزيادة هذا العبء الكبير نظراً ل</w:t>
      </w:r>
      <w:r w:rsidRPr="00E970A7">
        <w:rPr>
          <w:rFonts w:ascii="Simplified Arabic" w:hAnsi="Simplified Arabic" w:cs="Simplified Arabic"/>
          <w:szCs w:val="22"/>
          <w:rtl/>
        </w:rPr>
        <w:t>احتمال زيادة تكلفة حماية</w:t>
      </w:r>
      <w:r>
        <w:rPr>
          <w:rFonts w:ascii="Simplified Arabic" w:hAnsi="Simplified Arabic" w:cs="Simplified Arabic" w:hint="cs"/>
          <w:szCs w:val="22"/>
          <w:rtl/>
        </w:rPr>
        <w:t xml:space="preserve"> هذا</w:t>
      </w:r>
      <w:r w:rsidRPr="00E970A7">
        <w:rPr>
          <w:rFonts w:ascii="Simplified Arabic" w:hAnsi="Simplified Arabic" w:cs="Simplified Arabic"/>
          <w:szCs w:val="22"/>
          <w:rtl/>
        </w:rPr>
        <w:t xml:space="preserve"> الكم الهائل من البيانات في بيئتهم بمعدل ضعفين أو ثلاثة أضعاف </w:t>
      </w:r>
      <w:r>
        <w:rPr>
          <w:rFonts w:ascii="Simplified Arabic" w:hAnsi="Simplified Arabic" w:cs="Simplified Arabic" w:hint="cs"/>
          <w:szCs w:val="22"/>
          <w:rtl/>
        </w:rPr>
        <w:t>سنوياً</w:t>
      </w:r>
      <w:r w:rsidRPr="00E970A7">
        <w:rPr>
          <w:rFonts w:ascii="Simplified Arabic" w:hAnsi="Simplified Arabic" w:cs="Simplified Arabic"/>
          <w:szCs w:val="22"/>
          <w:rtl/>
        </w:rPr>
        <w:t>.</w:t>
      </w:r>
      <w:r>
        <w:rPr>
          <w:rFonts w:ascii="Simplified Arabic" w:hAnsi="Simplified Arabic" w:cs="Simplified Arabic" w:hint="cs"/>
          <w:szCs w:val="22"/>
          <w:rtl/>
        </w:rPr>
        <w:t xml:space="preserve"> و</w:t>
      </w:r>
      <w:r w:rsidRPr="00E970A7">
        <w:rPr>
          <w:rFonts w:ascii="Simplified Arabic" w:hAnsi="Simplified Arabic" w:cs="Simplified Arabic"/>
          <w:szCs w:val="22"/>
          <w:rtl/>
        </w:rPr>
        <w:t xml:space="preserve">للبقاء ضمن حدود الميزانية المقررة، يجب عليهم اتخاذ قرارات صعبة ومحفوفة بالمخاطر بشأن البيانات التي سيختارون </w:t>
      </w:r>
      <w:r w:rsidRPr="00E970A7">
        <w:rPr>
          <w:rFonts w:ascii="Simplified Arabic" w:hAnsi="Simplified Arabic" w:cs="Simplified Arabic"/>
          <w:b/>
          <w:bCs/>
          <w:szCs w:val="22"/>
          <w:rtl/>
        </w:rPr>
        <w:t>عدم</w:t>
      </w:r>
      <w:r w:rsidRPr="00E970A7">
        <w:rPr>
          <w:rFonts w:ascii="Simplified Arabic" w:hAnsi="Simplified Arabic" w:cs="Simplified Arabic"/>
          <w:szCs w:val="22"/>
          <w:rtl/>
        </w:rPr>
        <w:t xml:space="preserve"> مراقبتها وحمايتها.</w:t>
      </w:r>
    </w:p>
    <w:p w14:paraId="2A4E9ABD" w14:textId="77777777" w:rsidR="00AE7029" w:rsidRDefault="00AE7029" w:rsidP="00321DA3">
      <w:pPr>
        <w:bidi/>
        <w:rPr>
          <w:szCs w:val="22"/>
        </w:rPr>
      </w:pPr>
    </w:p>
    <w:p w14:paraId="7C26D9C3" w14:textId="77777777" w:rsidR="00AE7029" w:rsidRPr="00E970A7" w:rsidRDefault="00AE7029" w:rsidP="00321DA3">
      <w:pPr>
        <w:bidi/>
        <w:rPr>
          <w:rFonts w:ascii="Simplified Arabic" w:hAnsi="Simplified Arabic" w:cs="Simplified Arabic"/>
          <w:szCs w:val="22"/>
        </w:rPr>
      </w:pPr>
      <w:r w:rsidRPr="00E970A7">
        <w:rPr>
          <w:rFonts w:ascii="Simplified Arabic" w:hAnsi="Simplified Arabic" w:cs="Simplified Arabic"/>
          <w:szCs w:val="22"/>
          <w:rtl/>
        </w:rPr>
        <w:t xml:space="preserve">أعرب </w:t>
      </w:r>
      <w:r w:rsidRPr="00E970A7">
        <w:rPr>
          <w:rFonts w:ascii="Simplified Arabic" w:hAnsi="Simplified Arabic" w:cs="Simplified Arabic"/>
          <w:szCs w:val="22"/>
        </w:rPr>
        <w:t>Mark Logan</w:t>
      </w:r>
      <w:r w:rsidRPr="00E970A7">
        <w:rPr>
          <w:rFonts w:ascii="Simplified Arabic" w:hAnsi="Simplified Arabic" w:cs="Simplified Arabic"/>
          <w:szCs w:val="22"/>
          <w:rtl/>
        </w:rPr>
        <w:t xml:space="preserve">، الرئيس التنفيذي لشركة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w:t>
      </w:r>
      <w:r>
        <w:rPr>
          <w:rFonts w:ascii="Simplified Arabic" w:hAnsi="Simplified Arabic" w:cs="Simplified Arabic" w:hint="cs"/>
          <w:szCs w:val="22"/>
          <w:rtl/>
        </w:rPr>
        <w:t>قائلاً</w:t>
      </w:r>
      <w:r w:rsidRPr="00E970A7">
        <w:rPr>
          <w:rFonts w:ascii="Simplified Arabic" w:hAnsi="Simplified Arabic" w:cs="Simplified Arabic"/>
          <w:szCs w:val="22"/>
          <w:rtl/>
        </w:rPr>
        <w:t xml:space="preserve">: "نحن ندرك العبء المالي والمخاطر الأمنية التي يمكن أن </w:t>
      </w:r>
      <w:r>
        <w:rPr>
          <w:rFonts w:ascii="Simplified Arabic" w:hAnsi="Simplified Arabic" w:cs="Simplified Arabic" w:hint="cs"/>
          <w:szCs w:val="22"/>
          <w:rtl/>
        </w:rPr>
        <w:t>تتسبب فيها</w:t>
      </w:r>
      <w:r w:rsidRPr="00E970A7">
        <w:rPr>
          <w:rFonts w:ascii="Simplified Arabic" w:hAnsi="Simplified Arabic" w:cs="Simplified Arabic"/>
          <w:szCs w:val="22"/>
          <w:rtl/>
        </w:rPr>
        <w:t xml:space="preserve"> هذه المقايضة. </w:t>
      </w:r>
      <w:r>
        <w:rPr>
          <w:rFonts w:ascii="Simplified Arabic" w:hAnsi="Simplified Arabic" w:cs="Simplified Arabic" w:hint="cs"/>
          <w:szCs w:val="22"/>
          <w:rtl/>
        </w:rPr>
        <w:t xml:space="preserve">لذلك </w:t>
      </w:r>
      <w:r w:rsidRPr="00E970A7">
        <w:rPr>
          <w:rFonts w:ascii="Simplified Arabic" w:hAnsi="Simplified Arabic" w:cs="Simplified Arabic"/>
          <w:szCs w:val="22"/>
          <w:rtl/>
        </w:rPr>
        <w:t xml:space="preserve">تعمل </w:t>
      </w:r>
      <w:r>
        <w:rPr>
          <w:rFonts w:ascii="Simplified Arabic" w:hAnsi="Simplified Arabic" w:cs="Simplified Arabic" w:hint="cs"/>
          <w:szCs w:val="22"/>
          <w:rtl/>
        </w:rPr>
        <w:t>"</w:t>
      </w:r>
      <w:r w:rsidRPr="00E970A7">
        <w:rPr>
          <w:rFonts w:ascii="Simplified Arabic" w:hAnsi="Simplified Arabic" w:cs="Simplified Arabic"/>
          <w:szCs w:val="22"/>
          <w:rtl/>
        </w:rPr>
        <w:t xml:space="preserve">خطة </w:t>
      </w:r>
      <w:r>
        <w:rPr>
          <w:rFonts w:ascii="Simplified Arabic" w:hAnsi="Simplified Arabic" w:cs="Simplified Arabic" w:hint="cs"/>
          <w:szCs w:val="22"/>
          <w:rtl/>
        </w:rPr>
        <w:t xml:space="preserve">البيانات غير المحدودة الحقيقية" </w:t>
      </w:r>
      <w:r w:rsidRPr="00E970A7">
        <w:rPr>
          <w:rFonts w:ascii="Simplified Arabic" w:hAnsi="Simplified Arabic" w:cs="Simplified Arabic"/>
          <w:szCs w:val="22"/>
          <w:rtl/>
        </w:rPr>
        <w:t xml:space="preserve">الجديدة التي تقدّمها شركة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على حل المشكلة لمدراء أمن المعلومات والمدراء الماليين</w:t>
      </w:r>
      <w:r>
        <w:rPr>
          <w:rFonts w:ascii="Simplified Arabic" w:hAnsi="Simplified Arabic" w:cs="Simplified Arabic" w:hint="cs"/>
          <w:szCs w:val="22"/>
          <w:rtl/>
        </w:rPr>
        <w:t xml:space="preserve"> على حدٍ سواء،</w:t>
      </w:r>
      <w:r w:rsidRPr="00E970A7">
        <w:rPr>
          <w:rFonts w:ascii="Simplified Arabic" w:hAnsi="Simplified Arabic" w:cs="Simplified Arabic"/>
          <w:szCs w:val="22"/>
          <w:rtl/>
        </w:rPr>
        <w:t xml:space="preserve"> من خلال السماح لهم بتوفير حماية كاملة لمؤسستهم </w:t>
      </w:r>
      <w:r>
        <w:rPr>
          <w:rFonts w:ascii="Simplified Arabic" w:hAnsi="Simplified Arabic" w:cs="Simplified Arabic" w:hint="cs"/>
          <w:szCs w:val="22"/>
          <w:rtl/>
        </w:rPr>
        <w:t>عبر</w:t>
      </w:r>
      <w:r w:rsidRPr="00E970A7">
        <w:rPr>
          <w:rFonts w:ascii="Simplified Arabic" w:hAnsi="Simplified Arabic" w:cs="Simplified Arabic"/>
          <w:szCs w:val="22"/>
          <w:rtl/>
        </w:rPr>
        <w:t xml:space="preserve"> استيعاب البيانات بنسبة 100 في المائة بتكلفة ثابتة ويمكن التنبؤ بها - </w:t>
      </w:r>
      <w:r>
        <w:rPr>
          <w:rFonts w:ascii="Simplified Arabic" w:hAnsi="Simplified Arabic" w:cs="Simplified Arabic" w:hint="cs"/>
          <w:szCs w:val="22"/>
          <w:rtl/>
        </w:rPr>
        <w:t>د</w:t>
      </w:r>
      <w:r w:rsidRPr="00E970A7">
        <w:rPr>
          <w:rFonts w:ascii="Simplified Arabic" w:hAnsi="Simplified Arabic" w:cs="Simplified Arabic"/>
          <w:szCs w:val="22"/>
          <w:rtl/>
        </w:rPr>
        <w:t>ون مفاجآت أو تفاصيل دقيقة. وبصفتنا أكبر منصة متخصصة في أمن المعلومات وإدارة الحوادث في العالم، فإننا نشعر بالمسؤولية حيال قيادة السوق من خلال نموذج ترخيص سعة غير محدود حقًا.</w:t>
      </w:r>
    </w:p>
    <w:p w14:paraId="595304C9" w14:textId="77777777" w:rsidR="00943DD9" w:rsidRDefault="00943DD9" w:rsidP="00321DA3">
      <w:pPr>
        <w:bidi/>
        <w:rPr>
          <w:szCs w:val="22"/>
        </w:rPr>
      </w:pPr>
    </w:p>
    <w:p w14:paraId="486A2AE1" w14:textId="77777777" w:rsidR="00AE7029" w:rsidRPr="00E970A7" w:rsidRDefault="00AE7029" w:rsidP="00321DA3">
      <w:pPr>
        <w:bidi/>
        <w:rPr>
          <w:rFonts w:ascii="Simplified Arabic" w:hAnsi="Simplified Arabic" w:cs="Simplified Arabic"/>
        </w:rPr>
      </w:pPr>
      <w:r w:rsidRPr="00E970A7">
        <w:rPr>
          <w:rFonts w:ascii="Simplified Arabic" w:hAnsi="Simplified Arabic" w:cs="Simplified Arabic"/>
          <w:rtl/>
        </w:rPr>
        <w:t>من المقرر أن يكون عام 2019 "</w:t>
      </w:r>
      <w:hyperlink r:id="rId12" w:history="1">
        <w:r w:rsidRPr="00E970A7">
          <w:rPr>
            <w:rStyle w:val="Hyperlink"/>
            <w:rFonts w:ascii="Simplified Arabic" w:hAnsi="Simplified Arabic" w:cs="Simplified Arabic"/>
            <w:rtl/>
          </w:rPr>
          <w:t>أسوأ عام على الإطلاق من حيث خرق البيانات</w:t>
        </w:r>
      </w:hyperlink>
      <w:r w:rsidRPr="00E970A7">
        <w:rPr>
          <w:rFonts w:ascii="Simplified Arabic" w:hAnsi="Simplified Arabic" w:cs="Simplified Arabic"/>
          <w:rtl/>
        </w:rPr>
        <w:t>"</w:t>
      </w:r>
      <w:r>
        <w:rPr>
          <w:rFonts w:ascii="Simplified Arabic" w:hAnsi="Simplified Arabic" w:cs="Simplified Arabic" w:hint="cs"/>
          <w:rtl/>
        </w:rPr>
        <w:t>،</w:t>
      </w:r>
      <w:r w:rsidRPr="00E970A7">
        <w:rPr>
          <w:rFonts w:ascii="Simplified Arabic" w:hAnsi="Simplified Arabic" w:cs="Simplified Arabic"/>
          <w:rtl/>
        </w:rPr>
        <w:t xml:space="preserve"> </w:t>
      </w:r>
      <w:r>
        <w:rPr>
          <w:rFonts w:ascii="Simplified Arabic" w:hAnsi="Simplified Arabic" w:cs="Simplified Arabic" w:hint="cs"/>
          <w:rtl/>
        </w:rPr>
        <w:t>و</w:t>
      </w:r>
      <w:r w:rsidRPr="00E970A7">
        <w:rPr>
          <w:rFonts w:ascii="Simplified Arabic" w:hAnsi="Simplified Arabic" w:cs="Simplified Arabic"/>
          <w:rtl/>
        </w:rPr>
        <w:t>مع أكثر من 3.2 مليار سج</w:t>
      </w:r>
      <w:r>
        <w:rPr>
          <w:rFonts w:ascii="Simplified Arabic" w:hAnsi="Simplified Arabic" w:cs="Simplified Arabic" w:hint="cs"/>
          <w:rtl/>
        </w:rPr>
        <w:t>ّ</w:t>
      </w:r>
      <w:r w:rsidRPr="00E970A7">
        <w:rPr>
          <w:rFonts w:ascii="Simplified Arabic" w:hAnsi="Simplified Arabic" w:cs="Simplified Arabic"/>
          <w:rtl/>
        </w:rPr>
        <w:t xml:space="preserve">ل تم اختراقها حتى الآن، فإن خطر البيانات غير المحمية حقيقي. </w:t>
      </w:r>
      <w:r>
        <w:rPr>
          <w:rFonts w:ascii="Simplified Arabic" w:hAnsi="Simplified Arabic" w:cs="Simplified Arabic" w:hint="cs"/>
          <w:rtl/>
        </w:rPr>
        <w:t>و</w:t>
      </w:r>
      <w:r w:rsidRPr="00E970A7">
        <w:rPr>
          <w:rFonts w:ascii="Simplified Arabic" w:hAnsi="Simplified Arabic" w:cs="Simplified Arabic"/>
          <w:rtl/>
        </w:rPr>
        <w:t xml:space="preserve">حتى ينجح مدراء أمن المعلومات في حماية منظماتهم من المخاطر </w:t>
      </w:r>
      <w:r>
        <w:rPr>
          <w:rFonts w:ascii="Simplified Arabic" w:hAnsi="Simplified Arabic" w:cs="Simplified Arabic" w:hint="cs"/>
          <w:rtl/>
        </w:rPr>
        <w:t>الإلكترونية</w:t>
      </w:r>
      <w:r w:rsidRPr="00E970A7">
        <w:rPr>
          <w:rFonts w:ascii="Simplified Arabic" w:hAnsi="Simplified Arabic" w:cs="Simplified Arabic"/>
          <w:rtl/>
        </w:rPr>
        <w:t>، يجب عليهم التأكّد أن لديهم رؤية كاملة وشاملة لبيئاتهم.</w:t>
      </w:r>
    </w:p>
    <w:p w14:paraId="3125A14B" w14:textId="77777777" w:rsidR="006E44FE" w:rsidRDefault="006E44FE" w:rsidP="00321DA3">
      <w:pPr>
        <w:bidi/>
        <w:rPr>
          <w:szCs w:val="22"/>
        </w:rPr>
      </w:pPr>
    </w:p>
    <w:p w14:paraId="54F8286E" w14:textId="77777777" w:rsidR="00AE7029" w:rsidRPr="00E970A7" w:rsidRDefault="00AE7029" w:rsidP="00321DA3">
      <w:pPr>
        <w:bidi/>
        <w:rPr>
          <w:rFonts w:ascii="Simplified Arabic" w:hAnsi="Simplified Arabic" w:cs="Simplified Arabic"/>
        </w:rPr>
      </w:pPr>
      <w:r w:rsidRPr="00E970A7">
        <w:rPr>
          <w:rFonts w:ascii="Simplified Arabic" w:hAnsi="Simplified Arabic" w:cs="Simplified Arabic"/>
          <w:rtl/>
        </w:rPr>
        <w:t xml:space="preserve">تحدّث </w:t>
      </w:r>
      <w:r w:rsidRPr="00E970A7">
        <w:rPr>
          <w:rFonts w:ascii="Simplified Arabic" w:hAnsi="Simplified Arabic" w:cs="Simplified Arabic"/>
          <w:color w:val="000000"/>
        </w:rPr>
        <w:t>John Swanson</w:t>
      </w:r>
      <w:r w:rsidRPr="00E970A7">
        <w:rPr>
          <w:rFonts w:ascii="Simplified Arabic" w:hAnsi="Simplified Arabic" w:cs="Simplified Arabic"/>
          <w:color w:val="000000"/>
          <w:rtl/>
        </w:rPr>
        <w:t xml:space="preserve">، رئيس العروض الأمنية في شركة </w:t>
      </w:r>
      <w:r w:rsidRPr="00E970A7">
        <w:rPr>
          <w:rFonts w:ascii="Simplified Arabic" w:hAnsi="Simplified Arabic" w:cs="Simplified Arabic"/>
          <w:color w:val="000000"/>
        </w:rPr>
        <w:t>Fujitsu Services</w:t>
      </w:r>
      <w:r w:rsidRPr="00E970A7">
        <w:rPr>
          <w:rFonts w:ascii="Simplified Arabic" w:hAnsi="Simplified Arabic" w:cs="Simplified Arabic"/>
          <w:color w:val="000000"/>
          <w:rtl/>
        </w:rPr>
        <w:t xml:space="preserve"> قائلاً:</w:t>
      </w:r>
      <w:r w:rsidRPr="00E970A7">
        <w:rPr>
          <w:rFonts w:ascii="Simplified Arabic" w:hAnsi="Simplified Arabic" w:cs="Simplified Arabic"/>
          <w:rtl/>
        </w:rPr>
        <w:t xml:space="preserve"> "حتى الآن، </w:t>
      </w:r>
      <w:r>
        <w:rPr>
          <w:rFonts w:ascii="Simplified Arabic" w:hAnsi="Simplified Arabic" w:cs="Simplified Arabic" w:hint="cs"/>
          <w:rtl/>
        </w:rPr>
        <w:t>يشكّل</w:t>
      </w:r>
      <w:r w:rsidRPr="00E970A7">
        <w:rPr>
          <w:rFonts w:ascii="Simplified Arabic" w:hAnsi="Simplified Arabic" w:cs="Simplified Arabic"/>
          <w:rtl/>
        </w:rPr>
        <w:t xml:space="preserve"> الحد الأقصى المسموح به لترخيص الرسائل في الثانية (</w:t>
      </w:r>
      <w:r w:rsidRPr="00E970A7">
        <w:rPr>
          <w:rFonts w:ascii="Simplified Arabic" w:hAnsi="Simplified Arabic" w:cs="Simplified Arabic"/>
        </w:rPr>
        <w:t>MPS</w:t>
      </w:r>
      <w:r w:rsidRPr="00E970A7">
        <w:rPr>
          <w:rFonts w:ascii="Simplified Arabic" w:hAnsi="Simplified Arabic" w:cs="Simplified Arabic"/>
          <w:rtl/>
        </w:rPr>
        <w:t xml:space="preserve">) </w:t>
      </w:r>
      <w:r>
        <w:rPr>
          <w:rFonts w:ascii="Simplified Arabic" w:hAnsi="Simplified Arabic" w:cs="Simplified Arabic" w:hint="cs"/>
          <w:rtl/>
        </w:rPr>
        <w:t xml:space="preserve">عائقاً لعمل </w:t>
      </w:r>
      <w:r w:rsidRPr="00E970A7">
        <w:rPr>
          <w:rFonts w:ascii="Simplified Arabic" w:hAnsi="Simplified Arabic" w:cs="Simplified Arabic"/>
          <w:rtl/>
        </w:rPr>
        <w:t xml:space="preserve">فرق الأمن، لكن هذه الخطة الجديدة تلغي هذا القيد حتى تتمكن المؤسسات من الحصول على رؤية شاملة للأحداث الأمنية. بالنسبة لي، فإن الأمر </w:t>
      </w:r>
      <w:r>
        <w:rPr>
          <w:rFonts w:ascii="Simplified Arabic" w:hAnsi="Simplified Arabic" w:cs="Simplified Arabic" w:hint="cs"/>
          <w:rtl/>
        </w:rPr>
        <w:t>برّمته</w:t>
      </w:r>
      <w:r w:rsidRPr="00E970A7">
        <w:rPr>
          <w:rFonts w:ascii="Simplified Arabic" w:hAnsi="Simplified Arabic" w:cs="Simplified Arabic"/>
          <w:rtl/>
        </w:rPr>
        <w:t xml:space="preserve"> يتعل</w:t>
      </w:r>
      <w:r>
        <w:rPr>
          <w:rFonts w:ascii="Simplified Arabic" w:hAnsi="Simplified Arabic" w:cs="Simplified Arabic" w:hint="cs"/>
          <w:rtl/>
        </w:rPr>
        <w:t>ّ</w:t>
      </w:r>
      <w:r w:rsidRPr="00E970A7">
        <w:rPr>
          <w:rFonts w:ascii="Simplified Arabic" w:hAnsi="Simplified Arabic" w:cs="Simplified Arabic"/>
          <w:rtl/>
        </w:rPr>
        <w:t xml:space="preserve">ق بهذه المجموعة الأكثر ثراءً من المعلومات ذات الصلة التي يمكننا بعدها تحليلها وربطها واستخدامها لخدمة عملائنا بشكل أفضل وحماية شركاتهم بشكل أفضل، بغض النظر عن مصدر بياناتهم أو شكلها أو حجمها". </w:t>
      </w:r>
    </w:p>
    <w:p w14:paraId="239EB9F2" w14:textId="77777777" w:rsidR="00037CC8" w:rsidRDefault="00037CC8" w:rsidP="00321DA3">
      <w:pPr>
        <w:bidi/>
        <w:rPr>
          <w:rFonts w:ascii="Times New Roman" w:hAnsi="Times New Roman" w:cs="Times New Roman"/>
        </w:rPr>
      </w:pPr>
    </w:p>
    <w:p w14:paraId="4FF0E59E" w14:textId="77777777" w:rsidR="00AE7029" w:rsidRPr="00E970A7" w:rsidRDefault="00AE7029" w:rsidP="00321DA3">
      <w:pPr>
        <w:bidi/>
        <w:rPr>
          <w:rFonts w:ascii="Simplified Arabic" w:hAnsi="Simplified Arabic" w:cs="Simplified Arabic"/>
          <w:szCs w:val="22"/>
        </w:rPr>
      </w:pPr>
      <w:r w:rsidRPr="00E970A7">
        <w:rPr>
          <w:rFonts w:ascii="Simplified Arabic" w:hAnsi="Simplified Arabic" w:cs="Simplified Arabic"/>
          <w:szCs w:val="22"/>
          <w:rtl/>
        </w:rPr>
        <w:t xml:space="preserve">إن نموذج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الجديد متاح</w:t>
      </w:r>
      <w:r>
        <w:rPr>
          <w:rFonts w:ascii="Simplified Arabic" w:hAnsi="Simplified Arabic" w:cs="Simplified Arabic" w:hint="cs"/>
          <w:szCs w:val="22"/>
          <w:rtl/>
        </w:rPr>
        <w:t>ٌ</w:t>
      </w:r>
      <w:r w:rsidRPr="00E970A7">
        <w:rPr>
          <w:rFonts w:ascii="Simplified Arabic" w:hAnsi="Simplified Arabic" w:cs="Simplified Arabic"/>
          <w:szCs w:val="22"/>
          <w:rtl/>
        </w:rPr>
        <w:t xml:space="preserve"> لجميع الشركات في جميع أنحاء العالم. ويمكن للعملاء الجدد في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البدء بخطة بيانات غير محدودة على الفور، </w:t>
      </w:r>
      <w:r>
        <w:rPr>
          <w:rFonts w:ascii="Simplified Arabic" w:hAnsi="Simplified Arabic" w:cs="Simplified Arabic" w:hint="cs"/>
          <w:szCs w:val="22"/>
          <w:rtl/>
        </w:rPr>
        <w:t>و</w:t>
      </w:r>
      <w:r w:rsidRPr="00E970A7">
        <w:rPr>
          <w:rFonts w:ascii="Simplified Arabic" w:hAnsi="Simplified Arabic" w:cs="Simplified Arabic"/>
          <w:szCs w:val="22"/>
          <w:rtl/>
        </w:rPr>
        <w:t>يمكن للعملاء الحاليين الذين يرغبون في الانتقال إلى النموذج البدء في الانتقال</w:t>
      </w:r>
      <w:r>
        <w:rPr>
          <w:rFonts w:ascii="Simplified Arabic" w:hAnsi="Simplified Arabic" w:cs="Simplified Arabic" w:hint="cs"/>
          <w:szCs w:val="22"/>
          <w:rtl/>
        </w:rPr>
        <w:t xml:space="preserve"> إليه</w:t>
      </w:r>
      <w:r w:rsidRPr="00E970A7">
        <w:rPr>
          <w:rFonts w:ascii="Simplified Arabic" w:hAnsi="Simplified Arabic" w:cs="Simplified Arabic"/>
          <w:szCs w:val="22"/>
          <w:rtl/>
        </w:rPr>
        <w:t xml:space="preserve"> أيضا</w:t>
      </w:r>
      <w:r>
        <w:rPr>
          <w:rFonts w:ascii="Simplified Arabic" w:hAnsi="Simplified Arabic" w:cs="Simplified Arabic" w:hint="cs"/>
          <w:szCs w:val="22"/>
          <w:rtl/>
        </w:rPr>
        <w:t>ً</w:t>
      </w:r>
      <w:r w:rsidRPr="00E970A7">
        <w:rPr>
          <w:rFonts w:ascii="Simplified Arabic" w:hAnsi="Simplified Arabic" w:cs="Simplified Arabic"/>
          <w:szCs w:val="22"/>
          <w:rtl/>
        </w:rPr>
        <w:t xml:space="preserve">، كما سيبقى خيار الترخيص الدائم الذي تقدمه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متاحاً أيضاً.</w:t>
      </w:r>
    </w:p>
    <w:p w14:paraId="2B996429" w14:textId="77777777" w:rsidR="008513AA" w:rsidRDefault="008513AA" w:rsidP="00321DA3">
      <w:pPr>
        <w:bidi/>
        <w:rPr>
          <w:szCs w:val="22"/>
        </w:rPr>
      </w:pPr>
    </w:p>
    <w:p w14:paraId="626BFE81" w14:textId="77777777" w:rsidR="00AE7029" w:rsidRPr="00E970A7" w:rsidRDefault="00AE7029" w:rsidP="00321DA3">
      <w:pPr>
        <w:bidi/>
        <w:rPr>
          <w:rFonts w:ascii="Simplified Arabic" w:hAnsi="Simplified Arabic" w:cs="Simplified Arabic"/>
          <w:color w:val="000000"/>
        </w:rPr>
      </w:pPr>
      <w:r w:rsidRPr="00E970A7">
        <w:rPr>
          <w:rFonts w:ascii="Simplified Arabic" w:hAnsi="Simplified Arabic" w:cs="Simplified Arabic"/>
          <w:color w:val="000000"/>
          <w:rtl/>
        </w:rPr>
        <w:lastRenderedPageBreak/>
        <w:t xml:space="preserve">وأضاف </w:t>
      </w:r>
      <w:r w:rsidRPr="00E970A7">
        <w:rPr>
          <w:rFonts w:ascii="Simplified Arabic" w:hAnsi="Simplified Arabic" w:cs="Simplified Arabic"/>
          <w:color w:val="000000"/>
        </w:rPr>
        <w:t>Swanson</w:t>
      </w:r>
      <w:r w:rsidRPr="00E970A7">
        <w:rPr>
          <w:rFonts w:ascii="Simplified Arabic" w:hAnsi="Simplified Arabic" w:cs="Simplified Arabic"/>
          <w:color w:val="000000"/>
          <w:rtl/>
        </w:rPr>
        <w:t xml:space="preserve"> قائلاً: "تدرك المؤسسات جيّداً أن أمن المعلومات وإدارة الحوادث الفعّال مكوّن رئيسي لفهم وضع الأمن </w:t>
      </w:r>
      <w:r>
        <w:rPr>
          <w:rFonts w:ascii="Simplified Arabic" w:hAnsi="Simplified Arabic" w:cs="Simplified Arabic" w:hint="cs"/>
          <w:color w:val="000000"/>
          <w:rtl/>
        </w:rPr>
        <w:t>الإلكتروني</w:t>
      </w:r>
      <w:r w:rsidRPr="00E970A7">
        <w:rPr>
          <w:rFonts w:ascii="Simplified Arabic" w:hAnsi="Simplified Arabic" w:cs="Simplified Arabic"/>
          <w:color w:val="000000"/>
          <w:rtl/>
        </w:rPr>
        <w:t xml:space="preserve"> الخاص بها والاطلاع عليه. </w:t>
      </w:r>
      <w:r>
        <w:rPr>
          <w:rFonts w:ascii="Simplified Arabic" w:hAnsi="Simplified Arabic" w:cs="Simplified Arabic" w:hint="cs"/>
          <w:color w:val="000000"/>
          <w:rtl/>
        </w:rPr>
        <w:t>و</w:t>
      </w:r>
      <w:r w:rsidRPr="00E970A7">
        <w:rPr>
          <w:rFonts w:ascii="Simplified Arabic" w:hAnsi="Simplified Arabic" w:cs="Simplified Arabic"/>
          <w:color w:val="000000"/>
          <w:rtl/>
        </w:rPr>
        <w:t>نظراً لأنه يتم الآن إنشاء البيانات من مجموعة واسعة من المصادر من داخل المؤسسة</w:t>
      </w:r>
      <w:r>
        <w:rPr>
          <w:rFonts w:ascii="Simplified Arabic" w:hAnsi="Simplified Arabic" w:cs="Simplified Arabic" w:hint="cs"/>
          <w:color w:val="000000"/>
          <w:rtl/>
        </w:rPr>
        <w:t xml:space="preserve"> وخارجها</w:t>
      </w:r>
      <w:r w:rsidRPr="00E970A7">
        <w:rPr>
          <w:rFonts w:ascii="Simplified Arabic" w:hAnsi="Simplified Arabic" w:cs="Simplified Arabic"/>
          <w:color w:val="000000"/>
          <w:rtl/>
        </w:rPr>
        <w:t>، فإن أمن المعلومات وإدارة الحوادث سيبقى ركيزة</w:t>
      </w:r>
      <w:r>
        <w:rPr>
          <w:rFonts w:ascii="Simplified Arabic" w:hAnsi="Simplified Arabic" w:cs="Simplified Arabic" w:hint="cs"/>
          <w:color w:val="000000"/>
          <w:rtl/>
        </w:rPr>
        <w:t>ً</w:t>
      </w:r>
      <w:r w:rsidRPr="00E970A7">
        <w:rPr>
          <w:rFonts w:ascii="Simplified Arabic" w:hAnsi="Simplified Arabic" w:cs="Simplified Arabic"/>
          <w:color w:val="000000"/>
          <w:rtl/>
        </w:rPr>
        <w:t xml:space="preserve"> أساسية</w:t>
      </w:r>
      <w:r>
        <w:rPr>
          <w:rFonts w:ascii="Simplified Arabic" w:hAnsi="Simplified Arabic" w:cs="Simplified Arabic" w:hint="cs"/>
          <w:color w:val="000000"/>
          <w:rtl/>
        </w:rPr>
        <w:t>ً</w:t>
      </w:r>
      <w:r w:rsidRPr="00E970A7">
        <w:rPr>
          <w:rFonts w:ascii="Simplified Arabic" w:hAnsi="Simplified Arabic" w:cs="Simplified Arabic"/>
          <w:color w:val="000000"/>
          <w:rtl/>
        </w:rPr>
        <w:t xml:space="preserve"> في أمن المؤسسة. بالنسبة لنا، ستمنحنا خطة البيانات غير المحدودة الجديدة التي تقدمها شركة </w:t>
      </w:r>
      <w:r w:rsidRPr="00E970A7">
        <w:rPr>
          <w:rFonts w:ascii="Simplified Arabic" w:hAnsi="Simplified Arabic" w:cs="Simplified Arabic"/>
          <w:color w:val="000000"/>
        </w:rPr>
        <w:t>LogRhythm</w:t>
      </w:r>
      <w:r w:rsidRPr="00E970A7">
        <w:rPr>
          <w:rFonts w:ascii="Simplified Arabic" w:hAnsi="Simplified Arabic" w:cs="Simplified Arabic"/>
          <w:color w:val="000000"/>
          <w:rtl/>
        </w:rPr>
        <w:t xml:space="preserve"> المرونة وقابلية التوسّع التي نحتاج إليها للوصول إلى مجموعة أكثر ثراءً من المعلومات ذات الصلة والتي ستوفر سياقًا ورؤية أكثر ثباتا</w:t>
      </w:r>
      <w:r>
        <w:rPr>
          <w:rFonts w:ascii="Simplified Arabic" w:hAnsi="Simplified Arabic" w:cs="Simplified Arabic" w:hint="cs"/>
          <w:color w:val="000000"/>
          <w:rtl/>
        </w:rPr>
        <w:t>ً</w:t>
      </w:r>
      <w:r w:rsidRPr="00E970A7">
        <w:rPr>
          <w:rFonts w:ascii="Simplified Arabic" w:hAnsi="Simplified Arabic" w:cs="Simplified Arabic"/>
          <w:color w:val="000000"/>
          <w:rtl/>
        </w:rPr>
        <w:t xml:space="preserve"> حتى نتمكن من اكتشاف التهديدات الأمنية بسرعة </w:t>
      </w:r>
      <w:r>
        <w:rPr>
          <w:rFonts w:ascii="Simplified Arabic" w:hAnsi="Simplified Arabic" w:cs="Simplified Arabic" w:hint="cs"/>
          <w:color w:val="000000"/>
          <w:rtl/>
        </w:rPr>
        <w:t>وكفاءة أكبر</w:t>
      </w:r>
      <w:r w:rsidRPr="00E970A7">
        <w:rPr>
          <w:rFonts w:ascii="Simplified Arabic" w:hAnsi="Simplified Arabic" w:cs="Simplified Arabic"/>
          <w:color w:val="000000"/>
          <w:rtl/>
        </w:rPr>
        <w:t>".</w:t>
      </w:r>
    </w:p>
    <w:p w14:paraId="587CCE2D" w14:textId="77777777" w:rsidR="008513AA" w:rsidRDefault="008513AA" w:rsidP="00321DA3">
      <w:pPr>
        <w:bidi/>
        <w:rPr>
          <w:szCs w:val="22"/>
        </w:rPr>
      </w:pPr>
    </w:p>
    <w:p w14:paraId="2AAAAF8A" w14:textId="7341EFBF" w:rsidR="003235CD" w:rsidRDefault="00AE7029" w:rsidP="00321DA3">
      <w:pPr>
        <w:bidi/>
        <w:rPr>
          <w:szCs w:val="22"/>
        </w:rPr>
      </w:pPr>
      <w:r>
        <w:rPr>
          <w:rFonts w:ascii="Simplified Arabic" w:hAnsi="Simplified Arabic" w:cs="Simplified Arabic" w:hint="cs"/>
          <w:szCs w:val="22"/>
          <w:rtl/>
        </w:rPr>
        <w:t>و</w:t>
      </w:r>
      <w:r w:rsidRPr="00E970A7">
        <w:rPr>
          <w:rFonts w:ascii="Simplified Arabic" w:hAnsi="Simplified Arabic" w:cs="Simplified Arabic"/>
          <w:szCs w:val="22"/>
          <w:rtl/>
        </w:rPr>
        <w:t xml:space="preserve">يأتي ذلك بعد </w:t>
      </w:r>
      <w:r>
        <w:rPr>
          <w:rFonts w:ascii="Simplified Arabic" w:hAnsi="Simplified Arabic" w:cs="Simplified Arabic" w:hint="cs"/>
          <w:szCs w:val="22"/>
          <w:rtl/>
        </w:rPr>
        <w:t>إعلان</w:t>
      </w:r>
      <w:r w:rsidRPr="00E970A7">
        <w:rPr>
          <w:rFonts w:ascii="Simplified Arabic" w:hAnsi="Simplified Arabic" w:cs="Simplified Arabic"/>
          <w:szCs w:val="22"/>
          <w:rtl/>
        </w:rPr>
        <w:t xml:space="preserve"> شركة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مؤخراً عن نجاحها الباهر في مؤتمر المستخدمين الثالث، </w:t>
      </w:r>
      <w:r w:rsidRPr="00E970A7">
        <w:rPr>
          <w:rFonts w:ascii="Simplified Arabic" w:hAnsi="Simplified Arabic" w:cs="Simplified Arabic"/>
          <w:szCs w:val="22"/>
        </w:rPr>
        <w:t>RhythmWorld</w:t>
      </w:r>
      <w:r w:rsidRPr="00E970A7">
        <w:rPr>
          <w:rFonts w:ascii="Simplified Arabic" w:hAnsi="Simplified Arabic" w:cs="Simplified Arabic"/>
          <w:szCs w:val="22"/>
          <w:rtl/>
        </w:rPr>
        <w:t>، حيث تعرّف العملاء الجدد والقدامى على أحدث ميزات المنتج المتاحة وأفضل السبل لاستخدامها. كما تم أيضا</w:t>
      </w:r>
      <w:r>
        <w:rPr>
          <w:rFonts w:ascii="Simplified Arabic" w:hAnsi="Simplified Arabic" w:cs="Simplified Arabic" w:hint="cs"/>
          <w:szCs w:val="22"/>
          <w:rtl/>
        </w:rPr>
        <w:t>ً</w:t>
      </w:r>
      <w:r w:rsidRPr="00E970A7">
        <w:rPr>
          <w:rFonts w:ascii="Simplified Arabic" w:hAnsi="Simplified Arabic" w:cs="Simplified Arabic"/>
          <w:szCs w:val="22"/>
          <w:rtl/>
        </w:rPr>
        <w:t xml:space="preserve"> تحميل العروض التقديمية ومواد مؤتمر </w:t>
      </w:r>
      <w:r w:rsidRPr="00E970A7">
        <w:rPr>
          <w:rFonts w:ascii="Simplified Arabic" w:hAnsi="Simplified Arabic" w:cs="Simplified Arabic"/>
          <w:szCs w:val="22"/>
        </w:rPr>
        <w:t>RhythmWorld</w:t>
      </w:r>
      <w:r w:rsidRPr="00E970A7">
        <w:rPr>
          <w:rFonts w:ascii="Simplified Arabic" w:hAnsi="Simplified Arabic" w:cs="Simplified Arabic"/>
          <w:szCs w:val="22"/>
          <w:rtl/>
        </w:rPr>
        <w:t xml:space="preserve"> إلى </w:t>
      </w:r>
      <w:hyperlink r:id="rId13" w:history="1">
        <w:r w:rsidRPr="00E970A7">
          <w:rPr>
            <w:rStyle w:val="Hyperlink"/>
            <w:rFonts w:ascii="Simplified Arabic" w:hAnsi="Simplified Arabic" w:cs="Simplified Arabic"/>
            <w:szCs w:val="22"/>
            <w:rtl/>
          </w:rPr>
          <w:t>المجتمع ا</w:t>
        </w:r>
        <w:r w:rsidRPr="00E970A7">
          <w:rPr>
            <w:rStyle w:val="Hyperlink"/>
            <w:rFonts w:ascii="Simplified Arabic" w:hAnsi="Simplified Arabic" w:cs="Simplified Arabic"/>
            <w:rtl/>
          </w:rPr>
          <w:t>لإلكتروني</w:t>
        </w:r>
      </w:hyperlink>
      <w:r w:rsidRPr="00E970A7">
        <w:rPr>
          <w:rFonts w:ascii="Simplified Arabic" w:hAnsi="Simplified Arabic" w:cs="Simplified Arabic"/>
          <w:szCs w:val="22"/>
          <w:rtl/>
        </w:rPr>
        <w:t xml:space="preserve"> لضمان استفادة جميع العملاء من هذه الفعالية، حتى لو لم يتمكنوا من الحضور. </w:t>
      </w:r>
      <w:r>
        <w:rPr>
          <w:rFonts w:ascii="Simplified Arabic" w:hAnsi="Simplified Arabic" w:cs="Simplified Arabic" w:hint="cs"/>
          <w:szCs w:val="22"/>
          <w:rtl/>
        </w:rPr>
        <w:t>وسيحصل</w:t>
      </w:r>
      <w:r w:rsidRPr="00E970A7">
        <w:rPr>
          <w:rFonts w:ascii="Simplified Arabic" w:hAnsi="Simplified Arabic" w:cs="Simplified Arabic"/>
          <w:szCs w:val="22"/>
          <w:rtl/>
        </w:rPr>
        <w:t xml:space="preserve"> العملاء والشركاء </w:t>
      </w:r>
      <w:r>
        <w:rPr>
          <w:rFonts w:ascii="Simplified Arabic" w:hAnsi="Simplified Arabic" w:cs="Simplified Arabic" w:hint="cs"/>
          <w:szCs w:val="22"/>
          <w:rtl/>
        </w:rPr>
        <w:t>على</w:t>
      </w:r>
      <w:r w:rsidRPr="00E970A7">
        <w:rPr>
          <w:rFonts w:ascii="Simplified Arabic" w:hAnsi="Simplified Arabic" w:cs="Simplified Arabic"/>
          <w:szCs w:val="22"/>
          <w:rtl/>
        </w:rPr>
        <w:t xml:space="preserve"> معلومات إضافية عن النموذج غير المحدود من خلال تلك القناة - وكذلك مباشرة من ممثليهم الفرديين - حتى يتمكنوا من تقرير ما إذا كان الانتقال إلى هذا النموذج ه</w:t>
      </w:r>
      <w:r>
        <w:rPr>
          <w:rFonts w:ascii="Simplified Arabic" w:hAnsi="Simplified Arabic" w:cs="Simplified Arabic" w:hint="cs"/>
          <w:szCs w:val="22"/>
          <w:rtl/>
        </w:rPr>
        <w:t>و</w:t>
      </w:r>
      <w:r w:rsidRPr="00E970A7">
        <w:rPr>
          <w:rFonts w:ascii="Simplified Arabic" w:hAnsi="Simplified Arabic" w:cs="Simplified Arabic"/>
          <w:szCs w:val="22"/>
          <w:rtl/>
        </w:rPr>
        <w:t xml:space="preserve"> الخيار الأمثل بالنسبة لهم.</w:t>
      </w:r>
    </w:p>
    <w:p w14:paraId="4388249E" w14:textId="41B230FF" w:rsidR="00AA2CB9" w:rsidRDefault="00AA2CB9" w:rsidP="00321DA3">
      <w:pPr>
        <w:bidi/>
        <w:rPr>
          <w:szCs w:val="22"/>
        </w:rPr>
      </w:pPr>
    </w:p>
    <w:p w14:paraId="6C0E74EF" w14:textId="6D5AC4F0" w:rsidR="00AE7029" w:rsidRDefault="00AE7029" w:rsidP="00321DA3">
      <w:pPr>
        <w:bidi/>
        <w:rPr>
          <w:rStyle w:val="Hyperlink"/>
          <w:rFonts w:ascii="Simplified Arabic" w:hAnsi="Simplified Arabic" w:cs="Simplified Arabic"/>
          <w:szCs w:val="22"/>
        </w:rPr>
      </w:pPr>
      <w:r w:rsidRPr="00E970A7">
        <w:rPr>
          <w:rFonts w:ascii="Simplified Arabic" w:hAnsi="Simplified Arabic" w:cs="Simplified Arabic"/>
          <w:szCs w:val="22"/>
          <w:rtl/>
        </w:rPr>
        <w:t xml:space="preserve">لمزيدٍ من المعلومات حول شركة </w:t>
      </w:r>
      <w:r w:rsidRPr="00E970A7">
        <w:rPr>
          <w:rFonts w:ascii="Simplified Arabic" w:hAnsi="Simplified Arabic" w:cs="Simplified Arabic"/>
          <w:szCs w:val="22"/>
        </w:rPr>
        <w:t>LogRhythm</w:t>
      </w:r>
      <w:r w:rsidRPr="00E970A7">
        <w:rPr>
          <w:rFonts w:ascii="Simplified Arabic" w:hAnsi="Simplified Arabic" w:cs="Simplified Arabic"/>
          <w:szCs w:val="22"/>
          <w:rtl/>
        </w:rPr>
        <w:t xml:space="preserve">، يُرجى زيارة </w:t>
      </w:r>
      <w:hyperlink r:id="rId14" w:history="1">
        <w:r w:rsidRPr="00E970A7">
          <w:rPr>
            <w:rStyle w:val="Hyperlink"/>
            <w:rFonts w:ascii="Simplified Arabic" w:hAnsi="Simplified Arabic" w:cs="Simplified Arabic"/>
            <w:szCs w:val="22"/>
            <w:rtl/>
          </w:rPr>
          <w:t>الموقع الإلكتروني.</w:t>
        </w:r>
      </w:hyperlink>
    </w:p>
    <w:p w14:paraId="4E420A92" w14:textId="77777777" w:rsidR="00AE7029" w:rsidRDefault="00AE7029" w:rsidP="00321DA3">
      <w:pPr>
        <w:bidi/>
        <w:rPr>
          <w:szCs w:val="22"/>
        </w:rPr>
      </w:pPr>
    </w:p>
    <w:p w14:paraId="2FBE0355" w14:textId="77777777" w:rsidR="00AE7029" w:rsidRPr="00E970A7" w:rsidRDefault="00AE7029" w:rsidP="00321DA3">
      <w:pPr>
        <w:bidi/>
        <w:rPr>
          <w:rFonts w:ascii="Simplified Arabic" w:hAnsi="Simplified Arabic" w:cs="Simplified Arabic"/>
          <w:bCs/>
          <w:szCs w:val="22"/>
          <w:rtl/>
        </w:rPr>
      </w:pPr>
      <w:r w:rsidRPr="00E970A7">
        <w:rPr>
          <w:rFonts w:ascii="Simplified Arabic" w:hAnsi="Simplified Arabic" w:cs="Simplified Arabic"/>
          <w:bCs/>
          <w:rtl/>
        </w:rPr>
        <w:t>ن</w:t>
      </w:r>
      <w:r>
        <w:rPr>
          <w:rFonts w:ascii="Simplified Arabic" w:hAnsi="Simplified Arabic" w:cs="Simplified Arabic" w:hint="cs"/>
          <w:bCs/>
          <w:rtl/>
        </w:rPr>
        <w:t>ُ</w:t>
      </w:r>
      <w:r w:rsidRPr="00E970A7">
        <w:rPr>
          <w:rFonts w:ascii="Simplified Arabic" w:hAnsi="Simplified Arabic" w:cs="Simplified Arabic"/>
          <w:bCs/>
          <w:rtl/>
        </w:rPr>
        <w:t xml:space="preserve">بذة عن شركة </w:t>
      </w:r>
      <w:r w:rsidRPr="00E970A7">
        <w:rPr>
          <w:rFonts w:ascii="Simplified Arabic" w:hAnsi="Simplified Arabic" w:cs="Simplified Arabic"/>
          <w:bCs/>
          <w:szCs w:val="22"/>
        </w:rPr>
        <w:t>LogRhythm</w:t>
      </w:r>
    </w:p>
    <w:p w14:paraId="43036557" w14:textId="704878E0" w:rsidR="00AA2CB9" w:rsidRDefault="00AE7029" w:rsidP="00321DA3">
      <w:pPr>
        <w:bidi/>
        <w:rPr>
          <w:rFonts w:ascii="Simplified Arabic" w:hAnsi="Simplified Arabic" w:cs="Simplified Arabic"/>
          <w:b/>
          <w:rtl/>
        </w:rPr>
      </w:pPr>
      <w:r w:rsidRPr="00E970A7">
        <w:rPr>
          <w:rFonts w:ascii="Simplified Arabic" w:hAnsi="Simplified Arabic" w:cs="Simplified Arabic"/>
          <w:bCs/>
        </w:rPr>
        <w:t>LogRhythm</w:t>
      </w:r>
      <w:r w:rsidRPr="00E970A7">
        <w:rPr>
          <w:rFonts w:ascii="Simplified Arabic" w:hAnsi="Simplified Arabic" w:cs="Simplified Arabic"/>
          <w:b/>
          <w:rtl/>
        </w:rPr>
        <w:t xml:space="preserve"> شركة عالمية رائدة في مجال الجيل التالي لأمن المعلومات وإدارة الحوادث (</w:t>
      </w:r>
      <w:r w:rsidRPr="00E970A7">
        <w:rPr>
          <w:rFonts w:ascii="Simplified Arabic" w:hAnsi="Simplified Arabic" w:cs="Simplified Arabic"/>
          <w:bCs/>
        </w:rPr>
        <w:t>NextGen</w:t>
      </w:r>
      <w:r w:rsidRPr="00E970A7">
        <w:rPr>
          <w:rFonts w:ascii="Simplified Arabic" w:hAnsi="Simplified Arabic" w:cs="Simplified Arabic"/>
          <w:b/>
        </w:rPr>
        <w:t xml:space="preserve"> </w:t>
      </w:r>
      <w:r w:rsidRPr="00E970A7">
        <w:rPr>
          <w:rFonts w:ascii="Simplified Arabic" w:hAnsi="Simplified Arabic" w:cs="Simplified Arabic"/>
          <w:bCs/>
        </w:rPr>
        <w:t>SIEM</w:t>
      </w:r>
      <w:r w:rsidRPr="00E970A7">
        <w:rPr>
          <w:rFonts w:ascii="Simplified Arabic" w:hAnsi="Simplified Arabic" w:cs="Simplified Arabic"/>
          <w:b/>
          <w:rtl/>
        </w:rPr>
        <w:t xml:space="preserve">)، تساعد آلاف المؤسسات عبر ست قارات من الحد من المخاطر </w:t>
      </w:r>
      <w:r>
        <w:rPr>
          <w:rFonts w:ascii="Simplified Arabic" w:hAnsi="Simplified Arabic" w:cs="Simplified Arabic" w:hint="cs"/>
          <w:b/>
          <w:rtl/>
        </w:rPr>
        <w:t>الإلكترونية</w:t>
      </w:r>
      <w:r w:rsidRPr="00E970A7">
        <w:rPr>
          <w:rFonts w:ascii="Simplified Arabic" w:hAnsi="Simplified Arabic" w:cs="Simplified Arabic"/>
          <w:b/>
          <w:rtl/>
        </w:rPr>
        <w:t xml:space="preserve"> والتشغيلية بنجاح من خلال اكتشاف التهديدات </w:t>
      </w:r>
      <w:r>
        <w:rPr>
          <w:rFonts w:ascii="Simplified Arabic" w:hAnsi="Simplified Arabic" w:cs="Simplified Arabic" w:hint="cs"/>
          <w:b/>
          <w:rtl/>
        </w:rPr>
        <w:t>الإلكترونية</w:t>
      </w:r>
      <w:r w:rsidRPr="00E970A7">
        <w:rPr>
          <w:rFonts w:ascii="Simplified Arabic" w:hAnsi="Simplified Arabic" w:cs="Simplified Arabic"/>
          <w:b/>
          <w:rtl/>
        </w:rPr>
        <w:t xml:space="preserve"> الضارة والاستجابة لها وإبطالها بسرعة. تجمع منصة </w:t>
      </w:r>
      <w:r w:rsidRPr="00E970A7">
        <w:rPr>
          <w:rFonts w:ascii="Simplified Arabic" w:hAnsi="Simplified Arabic" w:cs="Simplified Arabic"/>
          <w:bCs/>
        </w:rPr>
        <w:t>LogRhythm</w:t>
      </w:r>
      <w:r w:rsidRPr="00E970A7">
        <w:rPr>
          <w:rFonts w:ascii="Simplified Arabic" w:hAnsi="Simplified Arabic" w:cs="Simplified Arabic"/>
          <w:b/>
          <w:rtl/>
        </w:rPr>
        <w:t xml:space="preserve"> للجيل </w:t>
      </w:r>
      <w:r>
        <w:rPr>
          <w:rFonts w:ascii="Simplified Arabic" w:hAnsi="Simplified Arabic" w:cs="Simplified Arabic" w:hint="cs"/>
          <w:b/>
          <w:rtl/>
        </w:rPr>
        <w:t>التالي</w:t>
      </w:r>
      <w:r w:rsidRPr="00E970A7">
        <w:rPr>
          <w:rFonts w:ascii="Simplified Arabic" w:hAnsi="Simplified Arabic" w:cs="Simplified Arabic"/>
          <w:b/>
          <w:rtl/>
        </w:rPr>
        <w:t xml:space="preserve"> لأمن المعلومات والحوادث بين التحليلات الأمنية المتقدّمة؛ وتحليلات سلوك المستخدم والمؤسس</w:t>
      </w:r>
      <w:r>
        <w:rPr>
          <w:rFonts w:ascii="Simplified Arabic" w:hAnsi="Simplified Arabic" w:cs="Simplified Arabic" w:hint="cs"/>
          <w:b/>
          <w:rtl/>
        </w:rPr>
        <w:t>ات</w:t>
      </w:r>
      <w:r w:rsidRPr="00E970A7">
        <w:rPr>
          <w:rFonts w:ascii="Simplified Arabic" w:hAnsi="Simplified Arabic" w:cs="Simplified Arabic"/>
          <w:b/>
          <w:rtl/>
        </w:rPr>
        <w:t xml:space="preserve"> (</w:t>
      </w:r>
      <w:r w:rsidRPr="00E970A7">
        <w:rPr>
          <w:rFonts w:ascii="Simplified Arabic" w:hAnsi="Simplified Arabic" w:cs="Simplified Arabic"/>
          <w:bCs/>
        </w:rPr>
        <w:t>UEBA</w:t>
      </w:r>
      <w:r w:rsidRPr="00E970A7">
        <w:rPr>
          <w:rFonts w:ascii="Simplified Arabic" w:hAnsi="Simplified Arabic" w:cs="Simplified Arabic"/>
          <w:b/>
          <w:rtl/>
        </w:rPr>
        <w:t xml:space="preserve">)؛ </w:t>
      </w:r>
      <w:r>
        <w:rPr>
          <w:rFonts w:ascii="Simplified Arabic" w:hAnsi="Simplified Arabic" w:cs="Simplified Arabic" w:hint="cs"/>
          <w:b/>
          <w:rtl/>
        </w:rPr>
        <w:t>و</w:t>
      </w:r>
      <w:r w:rsidRPr="00E970A7">
        <w:rPr>
          <w:rFonts w:ascii="Simplified Arabic" w:hAnsi="Simplified Arabic" w:cs="Simplified Arabic"/>
          <w:b/>
          <w:rtl/>
        </w:rPr>
        <w:t>الكشف عن الشبك</w:t>
      </w:r>
      <w:r>
        <w:rPr>
          <w:rFonts w:ascii="Simplified Arabic" w:hAnsi="Simplified Arabic" w:cs="Simplified Arabic" w:hint="cs"/>
          <w:b/>
          <w:rtl/>
        </w:rPr>
        <w:t>ات</w:t>
      </w:r>
      <w:r w:rsidRPr="00E970A7">
        <w:rPr>
          <w:rFonts w:ascii="Simplified Arabic" w:hAnsi="Simplified Arabic" w:cs="Simplified Arabic"/>
          <w:b/>
          <w:rtl/>
        </w:rPr>
        <w:t xml:space="preserve"> والاستجابة لها (</w:t>
      </w:r>
      <w:r w:rsidRPr="00E970A7">
        <w:rPr>
          <w:rFonts w:ascii="Simplified Arabic" w:hAnsi="Simplified Arabic" w:cs="Simplified Arabic"/>
          <w:bCs/>
        </w:rPr>
        <w:t>NDR</w:t>
      </w:r>
      <w:r w:rsidRPr="00E970A7">
        <w:rPr>
          <w:rFonts w:ascii="Simplified Arabic" w:hAnsi="Simplified Arabic" w:cs="Simplified Arabic"/>
          <w:b/>
          <w:rtl/>
        </w:rPr>
        <w:t xml:space="preserve">)؛ </w:t>
      </w:r>
      <w:r>
        <w:rPr>
          <w:rFonts w:ascii="Simplified Arabic" w:hAnsi="Simplified Arabic" w:cs="Simplified Arabic" w:hint="cs"/>
          <w:b/>
          <w:rtl/>
        </w:rPr>
        <w:t>و</w:t>
      </w:r>
      <w:r w:rsidRPr="00E970A7">
        <w:rPr>
          <w:rFonts w:ascii="Simplified Arabic" w:hAnsi="Simplified Arabic" w:cs="Simplified Arabic"/>
          <w:b/>
          <w:rtl/>
        </w:rPr>
        <w:t>تزامن وأتمتة واستجابة الأمن</w:t>
      </w:r>
      <w:r>
        <w:rPr>
          <w:rFonts w:ascii="Simplified Arabic" w:hAnsi="Simplified Arabic" w:cs="Simplified Arabic" w:hint="cs"/>
          <w:b/>
          <w:rtl/>
        </w:rPr>
        <w:t xml:space="preserve"> </w:t>
      </w:r>
      <w:r w:rsidRPr="00E970A7">
        <w:rPr>
          <w:rFonts w:ascii="Simplified Arabic" w:hAnsi="Simplified Arabic" w:cs="Simplified Arabic"/>
          <w:b/>
          <w:rtl/>
        </w:rPr>
        <w:t>(</w:t>
      </w:r>
      <w:r w:rsidRPr="00E970A7">
        <w:rPr>
          <w:rFonts w:ascii="Simplified Arabic" w:hAnsi="Simplified Arabic" w:cs="Simplified Arabic"/>
          <w:bCs/>
        </w:rPr>
        <w:t>SOAR</w:t>
      </w:r>
      <w:r w:rsidRPr="00E970A7">
        <w:rPr>
          <w:rFonts w:ascii="Simplified Arabic" w:hAnsi="Simplified Arabic" w:cs="Simplified Arabic"/>
          <w:b/>
          <w:rtl/>
        </w:rPr>
        <w:t>)</w:t>
      </w:r>
      <w:r>
        <w:rPr>
          <w:rFonts w:ascii="Simplified Arabic" w:hAnsi="Simplified Arabic" w:cs="Simplified Arabic" w:hint="cs"/>
          <w:b/>
          <w:rtl/>
        </w:rPr>
        <w:t>،</w:t>
      </w:r>
      <w:r w:rsidRPr="00E970A7">
        <w:rPr>
          <w:rFonts w:ascii="Simplified Arabic" w:hAnsi="Simplified Arabic" w:cs="Simplified Arabic"/>
          <w:b/>
          <w:rtl/>
        </w:rPr>
        <w:t xml:space="preserve"> </w:t>
      </w:r>
      <w:r>
        <w:rPr>
          <w:rFonts w:ascii="Simplified Arabic" w:hAnsi="Simplified Arabic" w:cs="Simplified Arabic" w:hint="cs"/>
          <w:b/>
          <w:rtl/>
        </w:rPr>
        <w:t>من خلال</w:t>
      </w:r>
      <w:r w:rsidRPr="00E970A7">
        <w:rPr>
          <w:rFonts w:ascii="Simplified Arabic" w:hAnsi="Simplified Arabic" w:cs="Simplified Arabic"/>
          <w:b/>
          <w:rtl/>
        </w:rPr>
        <w:t xml:space="preserve"> حل متكامل واحد. تُعد </w:t>
      </w:r>
      <w:r>
        <w:rPr>
          <w:rFonts w:ascii="Simplified Arabic" w:hAnsi="Simplified Arabic" w:cs="Simplified Arabic" w:hint="cs"/>
          <w:b/>
          <w:rtl/>
        </w:rPr>
        <w:t>ال</w:t>
      </w:r>
      <w:r w:rsidRPr="00E970A7">
        <w:rPr>
          <w:rFonts w:ascii="Simplified Arabic" w:hAnsi="Simplified Arabic" w:cs="Simplified Arabic"/>
          <w:b/>
          <w:rtl/>
        </w:rPr>
        <w:t>تقنية</w:t>
      </w:r>
      <w:r>
        <w:rPr>
          <w:rFonts w:ascii="Simplified Arabic" w:hAnsi="Simplified Arabic" w:cs="Simplified Arabic" w:hint="cs"/>
          <w:b/>
          <w:rtl/>
        </w:rPr>
        <w:t xml:space="preserve"> التي تقدّمها شركة</w:t>
      </w:r>
      <w:r w:rsidRPr="00E970A7">
        <w:rPr>
          <w:rFonts w:ascii="Simplified Arabic" w:hAnsi="Simplified Arabic" w:cs="Simplified Arabic"/>
          <w:b/>
          <w:rtl/>
        </w:rPr>
        <w:t xml:space="preserve"> </w:t>
      </w:r>
      <w:r w:rsidRPr="00E970A7">
        <w:rPr>
          <w:rFonts w:ascii="Simplified Arabic" w:hAnsi="Simplified Arabic" w:cs="Simplified Arabic"/>
          <w:bCs/>
        </w:rPr>
        <w:t>LogRhythm</w:t>
      </w:r>
      <w:r w:rsidRPr="00E970A7">
        <w:rPr>
          <w:rFonts w:ascii="Simplified Arabic" w:hAnsi="Simplified Arabic" w:cs="Simplified Arabic"/>
          <w:b/>
          <w:rtl/>
        </w:rPr>
        <w:t xml:space="preserve"> بمثابة الأساس </w:t>
      </w:r>
      <w:r>
        <w:rPr>
          <w:rFonts w:ascii="Simplified Arabic" w:hAnsi="Simplified Arabic" w:cs="Simplified Arabic" w:hint="cs"/>
          <w:b/>
          <w:rtl/>
        </w:rPr>
        <w:t>لمراكز</w:t>
      </w:r>
      <w:r w:rsidRPr="00E970A7">
        <w:rPr>
          <w:rFonts w:ascii="Simplified Arabic" w:hAnsi="Simplified Arabic" w:cs="Simplified Arabic"/>
          <w:szCs w:val="22"/>
          <w:rtl/>
        </w:rPr>
        <w:t xml:space="preserve"> عمليات أمن الشركات في جميع</w:t>
      </w:r>
      <w:r w:rsidRPr="00E970A7">
        <w:rPr>
          <w:rFonts w:ascii="Simplified Arabic" w:hAnsi="Simplified Arabic" w:cs="Simplified Arabic"/>
          <w:rtl/>
        </w:rPr>
        <w:t xml:space="preserve"> أنحاء </w:t>
      </w:r>
      <w:r w:rsidRPr="00E970A7">
        <w:rPr>
          <w:rFonts w:ascii="Simplified Arabic" w:hAnsi="Simplified Arabic" w:cs="Simplified Arabic"/>
          <w:szCs w:val="22"/>
          <w:rtl/>
        </w:rPr>
        <w:t>العالم (</w:t>
      </w:r>
      <w:r w:rsidRPr="00E970A7">
        <w:rPr>
          <w:rFonts w:ascii="Simplified Arabic" w:hAnsi="Simplified Arabic" w:cs="Simplified Arabic"/>
          <w:szCs w:val="22"/>
        </w:rPr>
        <w:t>SOCs</w:t>
      </w:r>
      <w:r w:rsidRPr="00E970A7">
        <w:rPr>
          <w:rFonts w:ascii="Simplified Arabic" w:hAnsi="Simplified Arabic" w:cs="Simplified Arabic"/>
          <w:szCs w:val="22"/>
          <w:rtl/>
        </w:rPr>
        <w:t>)</w:t>
      </w:r>
      <w:r w:rsidRPr="00E970A7">
        <w:rPr>
          <w:rFonts w:ascii="Simplified Arabic" w:hAnsi="Simplified Arabic" w:cs="Simplified Arabic"/>
          <w:b/>
          <w:rtl/>
        </w:rPr>
        <w:t xml:space="preserve">، مما يساعد العملاء على تأمين البنية التحتية السحابية والمادية والافتراضية الخاصة بهم لبيئات تكنولوجيا المعلومات والتكنولوجيا التشغيلية. حازت </w:t>
      </w:r>
      <w:r>
        <w:rPr>
          <w:rFonts w:ascii="Simplified Arabic" w:hAnsi="Simplified Arabic" w:cs="Simplified Arabic" w:hint="cs"/>
          <w:b/>
          <w:rtl/>
        </w:rPr>
        <w:t>م</w:t>
      </w:r>
      <w:r w:rsidRPr="00E970A7">
        <w:rPr>
          <w:rFonts w:ascii="Simplified Arabic" w:hAnsi="Simplified Arabic" w:cs="Simplified Arabic"/>
          <w:b/>
          <w:rtl/>
        </w:rPr>
        <w:t xml:space="preserve">نصة </w:t>
      </w:r>
      <w:r w:rsidRPr="00E970A7">
        <w:rPr>
          <w:rFonts w:ascii="Simplified Arabic" w:hAnsi="Simplified Arabic" w:cs="Simplified Arabic"/>
          <w:bCs/>
        </w:rPr>
        <w:t>LogRhythm</w:t>
      </w:r>
      <w:r w:rsidRPr="00E970A7">
        <w:rPr>
          <w:rFonts w:ascii="Simplified Arabic" w:hAnsi="Simplified Arabic" w:cs="Simplified Arabic"/>
          <w:b/>
          <w:rtl/>
        </w:rPr>
        <w:t xml:space="preserve"> للجيل </w:t>
      </w:r>
      <w:r>
        <w:rPr>
          <w:rFonts w:ascii="Simplified Arabic" w:hAnsi="Simplified Arabic" w:cs="Simplified Arabic" w:hint="cs"/>
          <w:b/>
          <w:rtl/>
        </w:rPr>
        <w:t>التالي</w:t>
      </w:r>
      <w:r w:rsidRPr="00E970A7">
        <w:rPr>
          <w:rFonts w:ascii="Simplified Arabic" w:hAnsi="Simplified Arabic" w:cs="Simplified Arabic"/>
          <w:b/>
          <w:rtl/>
        </w:rPr>
        <w:t xml:space="preserve"> لأمن المعلومات والحوادث (</w:t>
      </w:r>
      <w:r w:rsidRPr="00E970A7">
        <w:rPr>
          <w:rFonts w:ascii="Simplified Arabic" w:hAnsi="Simplified Arabic" w:cs="Simplified Arabic"/>
          <w:bCs/>
        </w:rPr>
        <w:t>NextGen SIEM</w:t>
      </w:r>
      <w:r w:rsidRPr="00E970A7">
        <w:rPr>
          <w:rFonts w:ascii="Simplified Arabic" w:hAnsi="Simplified Arabic" w:cs="Simplified Arabic"/>
          <w:b/>
          <w:rtl/>
        </w:rPr>
        <w:t>)</w:t>
      </w:r>
      <w:r>
        <w:rPr>
          <w:rFonts w:ascii="Simplified Arabic" w:hAnsi="Simplified Arabic" w:cs="Simplified Arabic" w:hint="cs"/>
          <w:b/>
          <w:rtl/>
        </w:rPr>
        <w:t>،</w:t>
      </w:r>
      <w:r w:rsidRPr="00E970A7">
        <w:rPr>
          <w:rFonts w:ascii="Simplified Arabic" w:hAnsi="Simplified Arabic" w:cs="Simplified Arabic"/>
          <w:b/>
          <w:rtl/>
        </w:rPr>
        <w:t xml:space="preserve"> التي تم تصميمها خصيصا</w:t>
      </w:r>
      <w:r>
        <w:rPr>
          <w:rFonts w:ascii="Simplified Arabic" w:hAnsi="Simplified Arabic" w:cs="Simplified Arabic" w:hint="cs"/>
          <w:b/>
          <w:rtl/>
        </w:rPr>
        <w:t>ً</w:t>
      </w:r>
      <w:r w:rsidRPr="00E970A7">
        <w:rPr>
          <w:rFonts w:ascii="Simplified Arabic" w:hAnsi="Simplified Arabic" w:cs="Simplified Arabic"/>
          <w:b/>
          <w:rtl/>
        </w:rPr>
        <w:t xml:space="preserve"> للمتخصصين في مجال الأمن</w:t>
      </w:r>
      <w:r>
        <w:rPr>
          <w:rFonts w:ascii="Simplified Arabic" w:hAnsi="Simplified Arabic" w:cs="Simplified Arabic" w:hint="cs"/>
          <w:b/>
          <w:rtl/>
        </w:rPr>
        <w:t>،</w:t>
      </w:r>
      <w:r w:rsidRPr="00E970A7">
        <w:rPr>
          <w:rFonts w:ascii="Simplified Arabic" w:hAnsi="Simplified Arabic" w:cs="Simplified Arabic"/>
          <w:b/>
          <w:rtl/>
        </w:rPr>
        <w:t xml:space="preserve"> على </w:t>
      </w:r>
      <w:r>
        <w:rPr>
          <w:rFonts w:ascii="Simplified Arabic" w:hAnsi="Simplified Arabic" w:cs="Simplified Arabic" w:hint="cs"/>
          <w:b/>
          <w:rtl/>
        </w:rPr>
        <w:t>الجوائز</w:t>
      </w:r>
      <w:r w:rsidRPr="00E970A7">
        <w:rPr>
          <w:rFonts w:ascii="Simplified Arabic" w:hAnsi="Simplified Arabic" w:cs="Simplified Arabic"/>
          <w:b/>
          <w:rtl/>
        </w:rPr>
        <w:t xml:space="preserve"> من عدد</w:t>
      </w:r>
      <w:r>
        <w:rPr>
          <w:rFonts w:ascii="Simplified Arabic" w:hAnsi="Simplified Arabic" w:cs="Simplified Arabic" w:hint="cs"/>
          <w:b/>
          <w:rtl/>
        </w:rPr>
        <w:t>ٍ</w:t>
      </w:r>
      <w:r w:rsidRPr="00E970A7">
        <w:rPr>
          <w:rFonts w:ascii="Simplified Arabic" w:hAnsi="Simplified Arabic" w:cs="Simplified Arabic"/>
          <w:b/>
          <w:rtl/>
        </w:rPr>
        <w:t xml:space="preserve"> لا يحصى من العملاء والقطاعات. لمزيد من المعلومات، ي</w:t>
      </w:r>
      <w:r>
        <w:rPr>
          <w:rFonts w:ascii="Simplified Arabic" w:hAnsi="Simplified Arabic" w:cs="Simplified Arabic" w:hint="cs"/>
          <w:b/>
          <w:rtl/>
        </w:rPr>
        <w:t>ُ</w:t>
      </w:r>
      <w:r w:rsidRPr="00E970A7">
        <w:rPr>
          <w:rFonts w:ascii="Simplified Arabic" w:hAnsi="Simplified Arabic" w:cs="Simplified Arabic"/>
          <w:b/>
          <w:rtl/>
        </w:rPr>
        <w:t xml:space="preserve">رجى زيارة موقع </w:t>
      </w:r>
      <w:hyperlink r:id="rId15" w:history="1">
        <w:r w:rsidRPr="00E970A7">
          <w:rPr>
            <w:rStyle w:val="Hyperlink"/>
            <w:rFonts w:ascii="Simplified Arabic" w:hAnsi="Simplified Arabic" w:cs="Simplified Arabic"/>
            <w:bCs/>
          </w:rPr>
          <w:t>logrhythm.com</w:t>
        </w:r>
      </w:hyperlink>
      <w:r w:rsidRPr="00E970A7">
        <w:rPr>
          <w:rFonts w:ascii="Simplified Arabic" w:hAnsi="Simplified Arabic" w:cs="Simplified Arabic"/>
          <w:b/>
          <w:rtl/>
        </w:rPr>
        <w:t>.</w:t>
      </w:r>
    </w:p>
    <w:p w14:paraId="27520A56" w14:textId="77777777" w:rsidR="00AE7029" w:rsidRDefault="00AE7029" w:rsidP="00321DA3">
      <w:pPr>
        <w:bidi/>
      </w:pPr>
    </w:p>
    <w:p w14:paraId="603C9C0F" w14:textId="77777777" w:rsidR="00AE7029" w:rsidRPr="00E970A7" w:rsidRDefault="00AE7029" w:rsidP="00321DA3">
      <w:pPr>
        <w:bidi/>
        <w:rPr>
          <w:rFonts w:ascii="Simplified Arabic" w:hAnsi="Simplified Arabic" w:cs="Simplified Arabic"/>
          <w:rtl/>
        </w:rPr>
      </w:pPr>
      <w:r w:rsidRPr="00E970A7">
        <w:rPr>
          <w:rFonts w:ascii="Simplified Arabic" w:hAnsi="Simplified Arabic" w:cs="Simplified Arabic"/>
          <w:rtl/>
        </w:rPr>
        <w:t>جهات الاتصال الإعلامية</w:t>
      </w:r>
      <w:r w:rsidRPr="00E970A7">
        <w:rPr>
          <w:rFonts w:ascii="Simplified Arabic" w:hAnsi="Simplified Arabic" w:cs="Simplified Arabic"/>
          <w:rtl/>
        </w:rPr>
        <w:br/>
      </w:r>
      <w:r w:rsidRPr="00E970A7">
        <w:rPr>
          <w:rFonts w:ascii="Simplified Arabic" w:hAnsi="Simplified Arabic" w:cs="Simplified Arabic"/>
        </w:rPr>
        <w:t>Jamie Waddell/William Johnson</w:t>
      </w:r>
      <w:r w:rsidRPr="00E970A7">
        <w:rPr>
          <w:rFonts w:ascii="Simplified Arabic" w:hAnsi="Simplified Arabic" w:cs="Simplified Arabic"/>
        </w:rPr>
        <w:br/>
        <w:t>Finn Partners</w:t>
      </w:r>
    </w:p>
    <w:p w14:paraId="103BD5C7" w14:textId="77777777" w:rsidR="00AE7029" w:rsidRPr="00E970A7" w:rsidRDefault="00713812" w:rsidP="00321DA3">
      <w:pPr>
        <w:bidi/>
        <w:rPr>
          <w:rStyle w:val="Hyperlink"/>
          <w:rFonts w:ascii="Simplified Arabic" w:hAnsi="Simplified Arabic" w:cs="Simplified Arabic"/>
          <w:rtl/>
        </w:rPr>
      </w:pPr>
      <w:hyperlink r:id="rId16" w:history="1">
        <w:r w:rsidR="00AE7029" w:rsidRPr="00E970A7">
          <w:rPr>
            <w:rStyle w:val="Hyperlink"/>
            <w:rFonts w:ascii="Simplified Arabic" w:hAnsi="Simplified Arabic" w:cs="Simplified Arabic"/>
          </w:rPr>
          <w:t>logrhythm@finnpartners.com</w:t>
        </w:r>
      </w:hyperlink>
    </w:p>
    <w:p w14:paraId="49477489" w14:textId="35CCED52" w:rsidR="00AA2CB9" w:rsidRPr="00F24E72" w:rsidRDefault="00713812" w:rsidP="00321DA3">
      <w:pPr>
        <w:bidi/>
        <w:rPr>
          <w:szCs w:val="22"/>
        </w:rPr>
      </w:pPr>
      <w:r>
        <w:rPr>
          <w:rFonts w:ascii="Simplified Arabic" w:hAnsi="Simplified Arabic" w:cs="Simplified Arabic"/>
        </w:rPr>
        <w:t>+44 (</w:t>
      </w:r>
      <w:r w:rsidR="00AE7029" w:rsidRPr="00E970A7">
        <w:rPr>
          <w:rFonts w:ascii="Simplified Arabic" w:hAnsi="Simplified Arabic" w:cs="Simplified Arabic"/>
        </w:rPr>
        <w:t>0</w:t>
      </w:r>
      <w:r>
        <w:rPr>
          <w:rFonts w:ascii="Simplified Arabic" w:hAnsi="Simplified Arabic" w:cs="Simplified Arabic"/>
        </w:rPr>
        <w:t xml:space="preserve">) </w:t>
      </w:r>
      <w:bookmarkStart w:id="2" w:name="_GoBack"/>
      <w:bookmarkEnd w:id="2"/>
      <w:r w:rsidR="00AE7029" w:rsidRPr="00E970A7">
        <w:rPr>
          <w:rFonts w:ascii="Simplified Arabic" w:hAnsi="Simplified Arabic" w:cs="Simplified Arabic"/>
        </w:rPr>
        <w:t>20 7017 8433</w:t>
      </w:r>
    </w:p>
    <w:sectPr w:rsidR="00AA2CB9" w:rsidRPr="00F24E72" w:rsidSect="004215A4">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42BC2" w14:textId="77777777" w:rsidR="009B031E" w:rsidRDefault="009B031E" w:rsidP="004C5A9A">
      <w:r>
        <w:separator/>
      </w:r>
    </w:p>
  </w:endnote>
  <w:endnote w:type="continuationSeparator" w:id="0">
    <w:p w14:paraId="6F7DF9F9" w14:textId="77777777" w:rsidR="009B031E" w:rsidRDefault="009B031E" w:rsidP="004C5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plified Arabic">
    <w:altName w:val="Simplified Arabic"/>
    <w:charset w:val="B2"/>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CDBD7B" w14:textId="77777777" w:rsidR="009B031E" w:rsidRDefault="009B031E" w:rsidP="004C5A9A">
      <w:r>
        <w:separator/>
      </w:r>
    </w:p>
  </w:footnote>
  <w:footnote w:type="continuationSeparator" w:id="0">
    <w:p w14:paraId="2A43C13F" w14:textId="77777777" w:rsidR="009B031E" w:rsidRDefault="009B031E" w:rsidP="004C5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17973" w14:textId="77777777" w:rsidR="00AE7029" w:rsidRPr="00E970A7" w:rsidRDefault="00AE7029" w:rsidP="00AE7029">
    <w:pPr>
      <w:bidi/>
      <w:jc w:val="center"/>
      <w:rPr>
        <w:rFonts w:ascii="Simplified Arabic" w:hAnsi="Simplified Arabic" w:cs="Simplified Arabic"/>
        <w:b/>
        <w:bCs/>
        <w:color w:val="FF0000"/>
        <w:szCs w:val="22"/>
        <w:rtl/>
      </w:rPr>
    </w:pPr>
    <w:r w:rsidRPr="00E970A7">
      <w:rPr>
        <w:rFonts w:ascii="Simplified Arabic" w:hAnsi="Simplified Arabic" w:cs="Simplified Arabic"/>
        <w:b/>
        <w:bCs/>
        <w:color w:val="FF0000"/>
        <w:szCs w:val="22"/>
        <w:rtl/>
      </w:rPr>
      <w:t xml:space="preserve">سرّي: يُحظر النشر إلى غاية 1 أكتوبر 2019 </w:t>
    </w:r>
  </w:p>
  <w:p w14:paraId="6330C70B" w14:textId="402CFC01" w:rsidR="00896040" w:rsidRDefault="00AE7029" w:rsidP="00AE7029">
    <w:pPr>
      <w:pStyle w:val="Header"/>
      <w:jc w:val="center"/>
    </w:pPr>
    <w:r w:rsidRPr="00E970A7">
      <w:rPr>
        <w:rFonts w:ascii="Simplified Arabic" w:hAnsi="Simplified Arabic" w:cs="Simplified Arabic"/>
        <w:b/>
        <w:bCs/>
        <w:color w:val="FF0000"/>
        <w:szCs w:val="22"/>
        <w:rtl/>
      </w:rPr>
      <w:t>على الساعة واحدة مساءً بالتوقيت الصيفي البريطاني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44DE"/>
    <w:multiLevelType w:val="hybridMultilevel"/>
    <w:tmpl w:val="9D58A4C0"/>
    <w:lvl w:ilvl="0" w:tplc="5B60F0F0">
      <w:start w:val="202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E70CC1"/>
    <w:multiLevelType w:val="hybridMultilevel"/>
    <w:tmpl w:val="0554B7C8"/>
    <w:lvl w:ilvl="0" w:tplc="5B60F0F0">
      <w:start w:val="2019"/>
      <w:numFmt w:val="bullet"/>
      <w:lvlText w:val="-"/>
      <w:lvlJc w:val="left"/>
      <w:pPr>
        <w:ind w:left="720" w:hanging="360"/>
      </w:pPr>
      <w:rPr>
        <w:rFonts w:ascii="Calibri Light" w:eastAsiaTheme="minorHAnsi"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2026A"/>
    <w:multiLevelType w:val="hybridMultilevel"/>
    <w:tmpl w:val="B90470BA"/>
    <w:lvl w:ilvl="0" w:tplc="5B60F0F0">
      <w:start w:val="2020"/>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300"/>
    <w:rsid w:val="000353EA"/>
    <w:rsid w:val="00037CC8"/>
    <w:rsid w:val="00041DBA"/>
    <w:rsid w:val="000B6C5F"/>
    <w:rsid w:val="000E31A1"/>
    <w:rsid w:val="000F5C63"/>
    <w:rsid w:val="00135300"/>
    <w:rsid w:val="00152801"/>
    <w:rsid w:val="00154A5B"/>
    <w:rsid w:val="00171360"/>
    <w:rsid w:val="001B63DE"/>
    <w:rsid w:val="001E2ECF"/>
    <w:rsid w:val="002379ED"/>
    <w:rsid w:val="002D1581"/>
    <w:rsid w:val="002D4B93"/>
    <w:rsid w:val="002E5C18"/>
    <w:rsid w:val="00316519"/>
    <w:rsid w:val="00321DA3"/>
    <w:rsid w:val="003235CD"/>
    <w:rsid w:val="003C2131"/>
    <w:rsid w:val="003E5790"/>
    <w:rsid w:val="003F09CD"/>
    <w:rsid w:val="00405EF0"/>
    <w:rsid w:val="004215A4"/>
    <w:rsid w:val="00422A39"/>
    <w:rsid w:val="0042677D"/>
    <w:rsid w:val="00433A41"/>
    <w:rsid w:val="00456713"/>
    <w:rsid w:val="00460CE8"/>
    <w:rsid w:val="0046124F"/>
    <w:rsid w:val="00470836"/>
    <w:rsid w:val="0048747E"/>
    <w:rsid w:val="004C5A9A"/>
    <w:rsid w:val="004E2989"/>
    <w:rsid w:val="004E34E8"/>
    <w:rsid w:val="005115FF"/>
    <w:rsid w:val="005163F2"/>
    <w:rsid w:val="00525A0D"/>
    <w:rsid w:val="00534072"/>
    <w:rsid w:val="00544705"/>
    <w:rsid w:val="0054647D"/>
    <w:rsid w:val="0056029A"/>
    <w:rsid w:val="0056103D"/>
    <w:rsid w:val="00566152"/>
    <w:rsid w:val="00592FFF"/>
    <w:rsid w:val="005E1AF2"/>
    <w:rsid w:val="00606892"/>
    <w:rsid w:val="00651D69"/>
    <w:rsid w:val="00662A30"/>
    <w:rsid w:val="00664571"/>
    <w:rsid w:val="00672AFF"/>
    <w:rsid w:val="00682611"/>
    <w:rsid w:val="00693FDA"/>
    <w:rsid w:val="006A5D7A"/>
    <w:rsid w:val="006A7DBE"/>
    <w:rsid w:val="006C5C6F"/>
    <w:rsid w:val="006E44FE"/>
    <w:rsid w:val="007106C1"/>
    <w:rsid w:val="00713812"/>
    <w:rsid w:val="007915DE"/>
    <w:rsid w:val="007A1F55"/>
    <w:rsid w:val="007A24AA"/>
    <w:rsid w:val="007A2A41"/>
    <w:rsid w:val="007D30E2"/>
    <w:rsid w:val="00820077"/>
    <w:rsid w:val="00824298"/>
    <w:rsid w:val="008377F1"/>
    <w:rsid w:val="008468C9"/>
    <w:rsid w:val="008513AA"/>
    <w:rsid w:val="008626F0"/>
    <w:rsid w:val="008876BD"/>
    <w:rsid w:val="00896040"/>
    <w:rsid w:val="008D7283"/>
    <w:rsid w:val="008E5787"/>
    <w:rsid w:val="008E5AA4"/>
    <w:rsid w:val="00901E85"/>
    <w:rsid w:val="00943DD9"/>
    <w:rsid w:val="009656C1"/>
    <w:rsid w:val="009A7D4D"/>
    <w:rsid w:val="009B031E"/>
    <w:rsid w:val="009C2DA2"/>
    <w:rsid w:val="00A13423"/>
    <w:rsid w:val="00A3594A"/>
    <w:rsid w:val="00A3762B"/>
    <w:rsid w:val="00A55307"/>
    <w:rsid w:val="00A91317"/>
    <w:rsid w:val="00A926C5"/>
    <w:rsid w:val="00A931FD"/>
    <w:rsid w:val="00AA2CB9"/>
    <w:rsid w:val="00AA36F7"/>
    <w:rsid w:val="00AC5165"/>
    <w:rsid w:val="00AC7DDB"/>
    <w:rsid w:val="00AE7029"/>
    <w:rsid w:val="00B02E25"/>
    <w:rsid w:val="00B25BE0"/>
    <w:rsid w:val="00B40C83"/>
    <w:rsid w:val="00B47BF4"/>
    <w:rsid w:val="00B51A32"/>
    <w:rsid w:val="00B57360"/>
    <w:rsid w:val="00B61090"/>
    <w:rsid w:val="00BC33A3"/>
    <w:rsid w:val="00BC5831"/>
    <w:rsid w:val="00BE7585"/>
    <w:rsid w:val="00C04622"/>
    <w:rsid w:val="00C105A3"/>
    <w:rsid w:val="00C25A26"/>
    <w:rsid w:val="00C327C3"/>
    <w:rsid w:val="00C919EC"/>
    <w:rsid w:val="00C92A2E"/>
    <w:rsid w:val="00C9719C"/>
    <w:rsid w:val="00CB3257"/>
    <w:rsid w:val="00CE1124"/>
    <w:rsid w:val="00CE4D94"/>
    <w:rsid w:val="00CF65BF"/>
    <w:rsid w:val="00D0424D"/>
    <w:rsid w:val="00D1131E"/>
    <w:rsid w:val="00D22F50"/>
    <w:rsid w:val="00D316D8"/>
    <w:rsid w:val="00D44159"/>
    <w:rsid w:val="00D70F9B"/>
    <w:rsid w:val="00D81202"/>
    <w:rsid w:val="00D816ED"/>
    <w:rsid w:val="00DC3D70"/>
    <w:rsid w:val="00DD7E51"/>
    <w:rsid w:val="00DF047C"/>
    <w:rsid w:val="00E66687"/>
    <w:rsid w:val="00E85685"/>
    <w:rsid w:val="00EA4E0A"/>
    <w:rsid w:val="00ED3C86"/>
    <w:rsid w:val="00ED6DEB"/>
    <w:rsid w:val="00F11D97"/>
    <w:rsid w:val="00F24E72"/>
    <w:rsid w:val="00F27156"/>
    <w:rsid w:val="00F41419"/>
    <w:rsid w:val="00F603DC"/>
    <w:rsid w:val="00FC24DD"/>
    <w:rsid w:val="00FC269F"/>
    <w:rsid w:val="00FD0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D47838"/>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HAnsi" w:hAnsi="Calibri Light" w:cstheme="minorBidi"/>
        <w:sz w:val="22"/>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5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300"/>
    <w:rPr>
      <w:color w:val="0563C1" w:themeColor="hyperlink"/>
      <w:u w:val="single"/>
    </w:rPr>
  </w:style>
  <w:style w:type="paragraph" w:styleId="ListParagraph">
    <w:name w:val="List Paragraph"/>
    <w:basedOn w:val="Normal"/>
    <w:uiPriority w:val="34"/>
    <w:qFormat/>
    <w:rsid w:val="00135300"/>
    <w:pPr>
      <w:ind w:left="720"/>
      <w:contextualSpacing/>
    </w:pPr>
  </w:style>
  <w:style w:type="character" w:customStyle="1" w:styleId="UnresolvedMention1">
    <w:name w:val="Unresolved Mention1"/>
    <w:basedOn w:val="DefaultParagraphFont"/>
    <w:uiPriority w:val="99"/>
    <w:rsid w:val="009A7D4D"/>
    <w:rPr>
      <w:color w:val="605E5C"/>
      <w:shd w:val="clear" w:color="auto" w:fill="E1DFDD"/>
    </w:rPr>
  </w:style>
  <w:style w:type="character" w:styleId="FollowedHyperlink">
    <w:name w:val="FollowedHyperlink"/>
    <w:basedOn w:val="DefaultParagraphFont"/>
    <w:uiPriority w:val="99"/>
    <w:semiHidden/>
    <w:unhideWhenUsed/>
    <w:rsid w:val="004C5A9A"/>
    <w:rPr>
      <w:color w:val="954F72" w:themeColor="followedHyperlink"/>
      <w:u w:val="single"/>
    </w:rPr>
  </w:style>
  <w:style w:type="paragraph" w:styleId="FootnoteText">
    <w:name w:val="footnote text"/>
    <w:basedOn w:val="Normal"/>
    <w:link w:val="FootnoteTextChar"/>
    <w:uiPriority w:val="99"/>
    <w:semiHidden/>
    <w:unhideWhenUsed/>
    <w:rsid w:val="004C5A9A"/>
    <w:rPr>
      <w:sz w:val="20"/>
      <w:szCs w:val="20"/>
    </w:rPr>
  </w:style>
  <w:style w:type="character" w:customStyle="1" w:styleId="FootnoteTextChar">
    <w:name w:val="Footnote Text Char"/>
    <w:basedOn w:val="DefaultParagraphFont"/>
    <w:link w:val="FootnoteText"/>
    <w:uiPriority w:val="99"/>
    <w:semiHidden/>
    <w:rsid w:val="004C5A9A"/>
    <w:rPr>
      <w:sz w:val="20"/>
      <w:szCs w:val="20"/>
    </w:rPr>
  </w:style>
  <w:style w:type="character" w:styleId="FootnoteReference">
    <w:name w:val="footnote reference"/>
    <w:basedOn w:val="DefaultParagraphFont"/>
    <w:uiPriority w:val="99"/>
    <w:semiHidden/>
    <w:unhideWhenUsed/>
    <w:rsid w:val="004C5A9A"/>
    <w:rPr>
      <w:vertAlign w:val="superscript"/>
    </w:rPr>
  </w:style>
  <w:style w:type="character" w:styleId="CommentReference">
    <w:name w:val="annotation reference"/>
    <w:basedOn w:val="DefaultParagraphFont"/>
    <w:uiPriority w:val="99"/>
    <w:semiHidden/>
    <w:unhideWhenUsed/>
    <w:rsid w:val="00F41419"/>
    <w:rPr>
      <w:sz w:val="16"/>
      <w:szCs w:val="16"/>
    </w:rPr>
  </w:style>
  <w:style w:type="paragraph" w:styleId="CommentText">
    <w:name w:val="annotation text"/>
    <w:basedOn w:val="Normal"/>
    <w:link w:val="CommentTextChar"/>
    <w:uiPriority w:val="99"/>
    <w:semiHidden/>
    <w:unhideWhenUsed/>
    <w:rsid w:val="00F41419"/>
    <w:rPr>
      <w:sz w:val="20"/>
      <w:szCs w:val="20"/>
    </w:rPr>
  </w:style>
  <w:style w:type="character" w:customStyle="1" w:styleId="CommentTextChar">
    <w:name w:val="Comment Text Char"/>
    <w:basedOn w:val="DefaultParagraphFont"/>
    <w:link w:val="CommentText"/>
    <w:uiPriority w:val="99"/>
    <w:semiHidden/>
    <w:rsid w:val="00F41419"/>
    <w:rPr>
      <w:sz w:val="20"/>
      <w:szCs w:val="20"/>
    </w:rPr>
  </w:style>
  <w:style w:type="paragraph" w:styleId="CommentSubject">
    <w:name w:val="annotation subject"/>
    <w:basedOn w:val="CommentText"/>
    <w:next w:val="CommentText"/>
    <w:link w:val="CommentSubjectChar"/>
    <w:uiPriority w:val="99"/>
    <w:semiHidden/>
    <w:unhideWhenUsed/>
    <w:rsid w:val="00F41419"/>
    <w:rPr>
      <w:b/>
      <w:bCs/>
    </w:rPr>
  </w:style>
  <w:style w:type="character" w:customStyle="1" w:styleId="CommentSubjectChar">
    <w:name w:val="Comment Subject Char"/>
    <w:basedOn w:val="CommentTextChar"/>
    <w:link w:val="CommentSubject"/>
    <w:uiPriority w:val="99"/>
    <w:semiHidden/>
    <w:rsid w:val="00F41419"/>
    <w:rPr>
      <w:b/>
      <w:bCs/>
      <w:sz w:val="20"/>
      <w:szCs w:val="20"/>
    </w:rPr>
  </w:style>
  <w:style w:type="paragraph" w:styleId="BalloonText">
    <w:name w:val="Balloon Text"/>
    <w:basedOn w:val="Normal"/>
    <w:link w:val="BalloonTextChar"/>
    <w:uiPriority w:val="99"/>
    <w:semiHidden/>
    <w:unhideWhenUsed/>
    <w:rsid w:val="00F4141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1419"/>
    <w:rPr>
      <w:rFonts w:ascii="Times New Roman" w:hAnsi="Times New Roman" w:cs="Times New Roman"/>
      <w:sz w:val="18"/>
      <w:szCs w:val="18"/>
    </w:rPr>
  </w:style>
  <w:style w:type="paragraph" w:styleId="Header">
    <w:name w:val="header"/>
    <w:basedOn w:val="Normal"/>
    <w:link w:val="HeaderChar"/>
    <w:uiPriority w:val="99"/>
    <w:unhideWhenUsed/>
    <w:rsid w:val="00896040"/>
    <w:pPr>
      <w:tabs>
        <w:tab w:val="center" w:pos="4680"/>
        <w:tab w:val="right" w:pos="9360"/>
      </w:tabs>
    </w:pPr>
  </w:style>
  <w:style w:type="character" w:customStyle="1" w:styleId="HeaderChar">
    <w:name w:val="Header Char"/>
    <w:basedOn w:val="DefaultParagraphFont"/>
    <w:link w:val="Header"/>
    <w:uiPriority w:val="99"/>
    <w:rsid w:val="00896040"/>
  </w:style>
  <w:style w:type="paragraph" w:styleId="Footer">
    <w:name w:val="footer"/>
    <w:basedOn w:val="Normal"/>
    <w:link w:val="FooterChar"/>
    <w:uiPriority w:val="99"/>
    <w:unhideWhenUsed/>
    <w:rsid w:val="00896040"/>
    <w:pPr>
      <w:tabs>
        <w:tab w:val="center" w:pos="4680"/>
        <w:tab w:val="right" w:pos="9360"/>
      </w:tabs>
    </w:pPr>
  </w:style>
  <w:style w:type="character" w:customStyle="1" w:styleId="FooterChar">
    <w:name w:val="Footer Char"/>
    <w:basedOn w:val="DefaultParagraphFont"/>
    <w:link w:val="Footer"/>
    <w:uiPriority w:val="99"/>
    <w:rsid w:val="00896040"/>
  </w:style>
  <w:style w:type="character" w:customStyle="1" w:styleId="apple-converted-space">
    <w:name w:val="apple-converted-space"/>
    <w:basedOn w:val="DefaultParagraphFont"/>
    <w:rsid w:val="00037CC8"/>
  </w:style>
  <w:style w:type="paragraph" w:styleId="Revision">
    <w:name w:val="Revision"/>
    <w:hidden/>
    <w:uiPriority w:val="99"/>
    <w:semiHidden/>
    <w:rsid w:val="00534072"/>
  </w:style>
  <w:style w:type="character" w:styleId="Mention">
    <w:name w:val="Mention"/>
    <w:basedOn w:val="DefaultParagraphFont"/>
    <w:uiPriority w:val="99"/>
    <w:semiHidden/>
    <w:unhideWhenUsed/>
    <w:rsid w:val="00152801"/>
    <w:rPr>
      <w:color w:val="2B579A"/>
      <w:shd w:val="clear" w:color="auto" w:fill="E6E6E6"/>
    </w:rPr>
  </w:style>
  <w:style w:type="table" w:styleId="TableGrid">
    <w:name w:val="Table Grid"/>
    <w:basedOn w:val="TableNormal"/>
    <w:uiPriority w:val="39"/>
    <w:rsid w:val="00AE7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264">
      <w:bodyDiv w:val="1"/>
      <w:marLeft w:val="0"/>
      <w:marRight w:val="0"/>
      <w:marTop w:val="0"/>
      <w:marBottom w:val="0"/>
      <w:divBdr>
        <w:top w:val="none" w:sz="0" w:space="0" w:color="auto"/>
        <w:left w:val="none" w:sz="0" w:space="0" w:color="auto"/>
        <w:bottom w:val="none" w:sz="0" w:space="0" w:color="auto"/>
        <w:right w:val="none" w:sz="0" w:space="0" w:color="auto"/>
      </w:divBdr>
    </w:div>
    <w:div w:id="980841608">
      <w:bodyDiv w:val="1"/>
      <w:marLeft w:val="0"/>
      <w:marRight w:val="0"/>
      <w:marTop w:val="0"/>
      <w:marBottom w:val="0"/>
      <w:divBdr>
        <w:top w:val="none" w:sz="0" w:space="0" w:color="auto"/>
        <w:left w:val="none" w:sz="0" w:space="0" w:color="auto"/>
        <w:bottom w:val="none" w:sz="0" w:space="0" w:color="auto"/>
        <w:right w:val="none" w:sz="0" w:space="0" w:color="auto"/>
      </w:divBdr>
    </w:div>
    <w:div w:id="1483890597">
      <w:bodyDiv w:val="1"/>
      <w:marLeft w:val="0"/>
      <w:marRight w:val="0"/>
      <w:marTop w:val="0"/>
      <w:marBottom w:val="0"/>
      <w:divBdr>
        <w:top w:val="none" w:sz="0" w:space="0" w:color="auto"/>
        <w:left w:val="none" w:sz="0" w:space="0" w:color="auto"/>
        <w:bottom w:val="none" w:sz="0" w:space="0" w:color="auto"/>
        <w:right w:val="none" w:sz="0" w:space="0" w:color="auto"/>
      </w:divBdr>
    </w:div>
    <w:div w:id="1515268181">
      <w:bodyDiv w:val="1"/>
      <w:marLeft w:val="0"/>
      <w:marRight w:val="0"/>
      <w:marTop w:val="0"/>
      <w:marBottom w:val="0"/>
      <w:divBdr>
        <w:top w:val="none" w:sz="0" w:space="0" w:color="auto"/>
        <w:left w:val="none" w:sz="0" w:space="0" w:color="auto"/>
        <w:bottom w:val="none" w:sz="0" w:space="0" w:color="auto"/>
        <w:right w:val="none" w:sz="0" w:space="0" w:color="auto"/>
      </w:divBdr>
      <w:divsChild>
        <w:div w:id="775561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216464">
              <w:marLeft w:val="0"/>
              <w:marRight w:val="0"/>
              <w:marTop w:val="0"/>
              <w:marBottom w:val="0"/>
              <w:divBdr>
                <w:top w:val="none" w:sz="0" w:space="0" w:color="auto"/>
                <w:left w:val="none" w:sz="0" w:space="0" w:color="auto"/>
                <w:bottom w:val="none" w:sz="0" w:space="0" w:color="auto"/>
                <w:right w:val="none" w:sz="0" w:space="0" w:color="auto"/>
              </w:divBdr>
              <w:divsChild>
                <w:div w:id="664166192">
                  <w:marLeft w:val="0"/>
                  <w:marRight w:val="0"/>
                  <w:marTop w:val="0"/>
                  <w:marBottom w:val="0"/>
                  <w:divBdr>
                    <w:top w:val="none" w:sz="0" w:space="0" w:color="auto"/>
                    <w:left w:val="none" w:sz="0" w:space="0" w:color="auto"/>
                    <w:bottom w:val="none" w:sz="0" w:space="0" w:color="auto"/>
                    <w:right w:val="none" w:sz="0" w:space="0" w:color="auto"/>
                  </w:divBdr>
                  <w:divsChild>
                    <w:div w:id="143910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7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rhythm.com/" TargetMode="External"/><Relationship Id="rId13" Type="http://schemas.openxmlformats.org/officeDocument/2006/relationships/hyperlink" Target="https://community.logrhythm.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atoday.com/story/money/2019/08/18/2019-on-track-to-become-worst-year-ever-for-data-breaches/3996302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ogrhythm@finnpartne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rhythm.com/products/nextgen-siem-platform/" TargetMode="External"/><Relationship Id="rId5" Type="http://schemas.openxmlformats.org/officeDocument/2006/relationships/webSettings" Target="webSettings.xml"/><Relationship Id="rId15" Type="http://schemas.openxmlformats.org/officeDocument/2006/relationships/hyperlink" Target="https://www.logrhythm.com/" TargetMode="External"/><Relationship Id="rId10" Type="http://schemas.openxmlformats.org/officeDocument/2006/relationships/hyperlink" Target="https://logrhythm.com/true-unlimited-data-pla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rhythm.com/security-operations-maturity-model-white-paper/" TargetMode="External"/><Relationship Id="rId14" Type="http://schemas.openxmlformats.org/officeDocument/2006/relationships/hyperlink" Target="https://logrhyth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515544-C7FB-4C69-8F0D-F5BB45EB4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856</Words>
  <Characters>4883</Characters>
  <Application>Microsoft Office Word</Application>
  <DocSecurity>0</DocSecurity>
  <Lines>40</Lines>
  <Paragraphs>11</Paragraphs>
  <ScaleCrop>false</ScaleCrop>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2019-10-03T10:59:00Z</dcterms:created>
  <dcterms:modified xsi:type="dcterms:W3CDTF">2019-10-03T13:10:00Z</dcterms:modified>
</cp:coreProperties>
</file>